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7" w:type="dxa"/>
        <w:tblInd w:w="-601" w:type="dxa"/>
        <w:tblLayout w:type="fixed"/>
        <w:tblLook w:val="0000"/>
      </w:tblPr>
      <w:tblGrid>
        <w:gridCol w:w="3218"/>
        <w:gridCol w:w="2685"/>
        <w:gridCol w:w="3564"/>
      </w:tblGrid>
      <w:tr w:rsidR="002A0C12" w:rsidRPr="0069271B" w:rsidTr="00A31FFD">
        <w:tc>
          <w:tcPr>
            <w:tcW w:w="9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b/>
                <w:bCs/>
              </w:rPr>
            </w:pPr>
            <w:r w:rsidRPr="0069271B">
              <w:rPr>
                <w:b/>
                <w:bCs/>
                <w:lang w:val="sr-Cyrl-CS"/>
              </w:rPr>
              <w:t xml:space="preserve">Назив предмета: </w:t>
            </w:r>
            <w:proofErr w:type="spellStart"/>
            <w:r w:rsidRPr="0069271B">
              <w:rPr>
                <w:b/>
                <w:bCs/>
              </w:rPr>
              <w:t>Алергијске</w:t>
            </w:r>
            <w:proofErr w:type="spellEnd"/>
            <w:r w:rsidR="00CB6BC1">
              <w:rPr>
                <w:b/>
                <w:bCs/>
              </w:rPr>
              <w:t xml:space="preserve"> </w:t>
            </w:r>
            <w:proofErr w:type="spellStart"/>
            <w:r w:rsidRPr="0069271B">
              <w:rPr>
                <w:b/>
                <w:bCs/>
              </w:rPr>
              <w:t>болести</w:t>
            </w:r>
            <w:proofErr w:type="spellEnd"/>
          </w:p>
        </w:tc>
      </w:tr>
      <w:tr w:rsidR="002A0C12" w:rsidRPr="0069271B" w:rsidTr="00A31FFD">
        <w:tc>
          <w:tcPr>
            <w:tcW w:w="9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 w:rsidP="002019E6">
            <w:pPr>
              <w:snapToGrid w:val="0"/>
              <w:rPr>
                <w:b/>
                <w:bCs/>
              </w:rPr>
            </w:pPr>
            <w:r w:rsidRPr="0069271B">
              <w:rPr>
                <w:b/>
                <w:bCs/>
                <w:lang w:val="sr-Cyrl-CS"/>
              </w:rPr>
              <w:t xml:space="preserve">Наставник или наставници: </w:t>
            </w:r>
            <w:proofErr w:type="spellStart"/>
            <w:r w:rsidRPr="0069271B">
              <w:rPr>
                <w:b/>
                <w:bCs/>
              </w:rPr>
              <w:t>Проф.др</w:t>
            </w:r>
            <w:r w:rsidR="00367AE5" w:rsidRPr="0069271B">
              <w:rPr>
                <w:b/>
                <w:bCs/>
              </w:rPr>
              <w:t>Весна</w:t>
            </w:r>
            <w:proofErr w:type="spellEnd"/>
            <w:r w:rsidR="00367AE5" w:rsidRPr="0069271B">
              <w:rPr>
                <w:b/>
                <w:bCs/>
              </w:rPr>
              <w:t xml:space="preserve"> </w:t>
            </w:r>
            <w:proofErr w:type="spellStart"/>
            <w:r w:rsidR="00367AE5" w:rsidRPr="0069271B">
              <w:rPr>
                <w:b/>
                <w:bCs/>
              </w:rPr>
              <w:t>Томић-Спирић</w:t>
            </w:r>
            <w:proofErr w:type="spellEnd"/>
            <w:r w:rsidRPr="0069271B">
              <w:rPr>
                <w:b/>
                <w:bCs/>
              </w:rPr>
              <w:t xml:space="preserve"> (</w:t>
            </w:r>
            <w:proofErr w:type="spellStart"/>
            <w:r w:rsidRPr="0069271B">
              <w:rPr>
                <w:b/>
                <w:bCs/>
              </w:rPr>
              <w:t>руководилац</w:t>
            </w:r>
            <w:proofErr w:type="spellEnd"/>
            <w:r w:rsidR="00CB6BC1">
              <w:rPr>
                <w:b/>
                <w:bCs/>
              </w:rPr>
              <w:t xml:space="preserve"> </w:t>
            </w:r>
            <w:proofErr w:type="spellStart"/>
            <w:r w:rsidRPr="0069271B">
              <w:rPr>
                <w:b/>
                <w:bCs/>
              </w:rPr>
              <w:t>предмета</w:t>
            </w:r>
            <w:proofErr w:type="spellEnd"/>
            <w:r w:rsidRPr="0069271B">
              <w:rPr>
                <w:b/>
                <w:bCs/>
              </w:rPr>
              <w:t xml:space="preserve">), </w:t>
            </w:r>
            <w:proofErr w:type="spellStart"/>
            <w:r w:rsidRPr="0069271B">
              <w:rPr>
                <w:b/>
                <w:bCs/>
              </w:rPr>
              <w:t>Проф.дрСанвилаС.Рашковић</w:t>
            </w:r>
            <w:proofErr w:type="spellEnd"/>
            <w:r w:rsidRPr="0069271B">
              <w:rPr>
                <w:b/>
                <w:bCs/>
              </w:rPr>
              <w:t xml:space="preserve">, </w:t>
            </w:r>
            <w:proofErr w:type="spellStart"/>
            <w:r w:rsidRPr="0069271B">
              <w:rPr>
                <w:b/>
                <w:bCs/>
              </w:rPr>
              <w:t>Проф.дрБранка</w:t>
            </w:r>
            <w:proofErr w:type="spellEnd"/>
            <w:r w:rsidRPr="0069271B">
              <w:rPr>
                <w:b/>
                <w:bCs/>
              </w:rPr>
              <w:t xml:space="preserve"> M. </w:t>
            </w:r>
            <w:proofErr w:type="spellStart"/>
            <w:r w:rsidRPr="0069271B">
              <w:rPr>
                <w:b/>
                <w:bCs/>
              </w:rPr>
              <w:t>Боначи-Николић,</w:t>
            </w:r>
            <w:r w:rsidR="002019E6" w:rsidRPr="0069271B">
              <w:rPr>
                <w:b/>
                <w:bCs/>
              </w:rPr>
              <w:t>Проф.дрАлександра</w:t>
            </w:r>
            <w:proofErr w:type="spellEnd"/>
            <w:r w:rsidR="002019E6" w:rsidRPr="0069271B">
              <w:rPr>
                <w:b/>
                <w:bCs/>
              </w:rPr>
              <w:t xml:space="preserve"> Ж. </w:t>
            </w:r>
            <w:proofErr w:type="spellStart"/>
            <w:r w:rsidR="002019E6" w:rsidRPr="0069271B">
              <w:rPr>
                <w:b/>
                <w:bCs/>
              </w:rPr>
              <w:t>Перић-Попадић</w:t>
            </w:r>
            <w:proofErr w:type="spellEnd"/>
            <w:r w:rsidR="002019E6" w:rsidRPr="0069271B">
              <w:rPr>
                <w:b/>
                <w:bCs/>
              </w:rPr>
              <w:t xml:space="preserve">, </w:t>
            </w:r>
            <w:proofErr w:type="spellStart"/>
            <w:r w:rsidR="00367AE5" w:rsidRPr="0069271B">
              <w:rPr>
                <w:b/>
                <w:bCs/>
              </w:rPr>
              <w:t>Проф</w:t>
            </w:r>
            <w:r w:rsidR="002019E6" w:rsidRPr="0069271B">
              <w:rPr>
                <w:b/>
                <w:bCs/>
              </w:rPr>
              <w:t>.</w:t>
            </w:r>
            <w:r w:rsidRPr="0069271B">
              <w:rPr>
                <w:b/>
                <w:bCs/>
              </w:rPr>
              <w:t>дрЈасна</w:t>
            </w:r>
            <w:proofErr w:type="spellEnd"/>
            <w:r w:rsidRPr="0069271B">
              <w:rPr>
                <w:b/>
                <w:bCs/>
              </w:rPr>
              <w:t xml:space="preserve"> М. </w:t>
            </w:r>
            <w:proofErr w:type="spellStart"/>
            <w:r w:rsidRPr="0069271B">
              <w:rPr>
                <w:b/>
                <w:bCs/>
              </w:rPr>
              <w:t>Болпачић</w:t>
            </w:r>
            <w:proofErr w:type="spellEnd"/>
            <w:r w:rsidRPr="0069271B">
              <w:rPr>
                <w:b/>
                <w:bCs/>
              </w:rPr>
              <w:t xml:space="preserve">, </w:t>
            </w:r>
            <w:proofErr w:type="spellStart"/>
            <w:r w:rsidR="00DE5838" w:rsidRPr="0069271B">
              <w:rPr>
                <w:b/>
                <w:bCs/>
              </w:rPr>
              <w:t>Проф</w:t>
            </w:r>
            <w:r w:rsidRPr="0069271B">
              <w:rPr>
                <w:b/>
                <w:bCs/>
              </w:rPr>
              <w:t>.дрВој</w:t>
            </w:r>
            <w:r w:rsidR="00DE5838" w:rsidRPr="0069271B">
              <w:rPr>
                <w:b/>
                <w:bCs/>
              </w:rPr>
              <w:t>ислав</w:t>
            </w:r>
            <w:proofErr w:type="spellEnd"/>
            <w:r w:rsidRPr="0069271B">
              <w:rPr>
                <w:b/>
                <w:bCs/>
              </w:rPr>
              <w:t xml:space="preserve"> Д. </w:t>
            </w:r>
            <w:proofErr w:type="spellStart"/>
            <w:r w:rsidRPr="0069271B">
              <w:rPr>
                <w:b/>
                <w:bCs/>
              </w:rPr>
              <w:t>Ђурић</w:t>
            </w:r>
            <w:proofErr w:type="spellEnd"/>
            <w:r w:rsidRPr="0069271B">
              <w:rPr>
                <w:b/>
                <w:bCs/>
              </w:rPr>
              <w:t xml:space="preserve">, ,  </w:t>
            </w:r>
            <w:proofErr w:type="spellStart"/>
            <w:r w:rsidR="00367AE5" w:rsidRPr="0069271B">
              <w:rPr>
                <w:b/>
                <w:bCs/>
              </w:rPr>
              <w:t>Доц</w:t>
            </w:r>
            <w:r w:rsidR="008B63C5" w:rsidRPr="0069271B">
              <w:rPr>
                <w:b/>
                <w:bCs/>
              </w:rPr>
              <w:t>.</w:t>
            </w:r>
            <w:r w:rsidRPr="0069271B">
              <w:rPr>
                <w:b/>
                <w:bCs/>
              </w:rPr>
              <w:t>дрСлађана</w:t>
            </w:r>
            <w:proofErr w:type="spellEnd"/>
            <w:r w:rsidRPr="0069271B">
              <w:rPr>
                <w:b/>
                <w:bCs/>
              </w:rPr>
              <w:t xml:space="preserve"> Б. </w:t>
            </w:r>
            <w:proofErr w:type="spellStart"/>
            <w:r w:rsidRPr="0069271B">
              <w:rPr>
                <w:b/>
                <w:bCs/>
              </w:rPr>
              <w:t>Андрејевић</w:t>
            </w:r>
            <w:proofErr w:type="spellEnd"/>
            <w:r w:rsidR="00367AE5" w:rsidRPr="0069271B">
              <w:rPr>
                <w:b/>
                <w:bCs/>
              </w:rPr>
              <w:t xml:space="preserve">, </w:t>
            </w:r>
            <w:proofErr w:type="spellStart"/>
            <w:r w:rsidR="00367AE5" w:rsidRPr="0069271B">
              <w:rPr>
                <w:b/>
                <w:bCs/>
              </w:rPr>
              <w:t>Доц</w:t>
            </w:r>
            <w:proofErr w:type="spellEnd"/>
            <w:r w:rsidR="008B63C5" w:rsidRPr="0069271B">
              <w:rPr>
                <w:b/>
                <w:bCs/>
              </w:rPr>
              <w:t>.</w:t>
            </w:r>
            <w:r w:rsidR="00367AE5" w:rsidRPr="0069271B">
              <w:rPr>
                <w:b/>
                <w:bCs/>
              </w:rPr>
              <w:t xml:space="preserve"> др Снежана </w:t>
            </w:r>
            <w:r w:rsidR="002019E6" w:rsidRPr="0069271B">
              <w:rPr>
                <w:b/>
                <w:bCs/>
              </w:rPr>
              <w:t xml:space="preserve">Д. </w:t>
            </w:r>
            <w:r w:rsidR="00367AE5" w:rsidRPr="0069271B">
              <w:rPr>
                <w:b/>
                <w:bCs/>
              </w:rPr>
              <w:t>Аранђеловић, Кл</w:t>
            </w:r>
            <w:r w:rsidR="002019E6" w:rsidRPr="0069271B">
              <w:rPr>
                <w:b/>
                <w:bCs/>
              </w:rPr>
              <w:t>.</w:t>
            </w:r>
            <w:r w:rsidR="00367AE5" w:rsidRPr="0069271B">
              <w:rPr>
                <w:b/>
                <w:bCs/>
              </w:rPr>
              <w:t xml:space="preserve"> асс др Рајица </w:t>
            </w:r>
            <w:r w:rsidR="002019E6" w:rsidRPr="0069271B">
              <w:rPr>
                <w:b/>
                <w:bCs/>
              </w:rPr>
              <w:t xml:space="preserve">М. </w:t>
            </w:r>
            <w:r w:rsidR="00367AE5" w:rsidRPr="0069271B">
              <w:rPr>
                <w:b/>
                <w:bCs/>
              </w:rPr>
              <w:t>Стошовић</w:t>
            </w:r>
            <w:r w:rsidRPr="0069271B">
              <w:rPr>
                <w:b/>
                <w:bCs/>
              </w:rPr>
              <w:t>.</w:t>
            </w:r>
          </w:p>
        </w:tc>
      </w:tr>
      <w:tr w:rsidR="002A0C12" w:rsidRPr="0069271B" w:rsidTr="00A31FFD">
        <w:tc>
          <w:tcPr>
            <w:tcW w:w="9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b/>
                <w:bCs/>
                <w:lang w:val="sr-Cyrl-CS"/>
              </w:rPr>
            </w:pPr>
            <w:r w:rsidRPr="0069271B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2A0C12" w:rsidRPr="0069271B" w:rsidTr="00A31FFD">
        <w:tc>
          <w:tcPr>
            <w:tcW w:w="9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bCs/>
                <w:lang w:val="ru-RU"/>
              </w:rPr>
            </w:pPr>
            <w:r w:rsidRPr="0069271B">
              <w:rPr>
                <w:b/>
                <w:bCs/>
                <w:lang w:val="sr-Cyrl-CS"/>
              </w:rPr>
              <w:t>Број ЕСПБ</w:t>
            </w:r>
            <w:r w:rsidRPr="0069271B">
              <w:rPr>
                <w:b/>
                <w:bCs/>
                <w:lang w:val="ru-RU"/>
              </w:rPr>
              <w:t xml:space="preserve">: </w:t>
            </w:r>
            <w:r w:rsidRPr="0069271B">
              <w:rPr>
                <w:bCs/>
                <w:lang w:val="ru-RU"/>
              </w:rPr>
              <w:t>5</w:t>
            </w:r>
          </w:p>
        </w:tc>
      </w:tr>
      <w:tr w:rsidR="002A0C12" w:rsidRPr="0069271B" w:rsidTr="00A31FFD">
        <w:tc>
          <w:tcPr>
            <w:tcW w:w="9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bCs/>
                <w:lang w:val="ru-RU"/>
              </w:rPr>
            </w:pPr>
            <w:r w:rsidRPr="0069271B">
              <w:rPr>
                <w:b/>
                <w:bCs/>
                <w:lang w:val="sr-Cyrl-CS"/>
              </w:rPr>
              <w:t>Услов</w:t>
            </w:r>
            <w:r w:rsidRPr="0069271B">
              <w:rPr>
                <w:b/>
                <w:bCs/>
                <w:lang w:val="ru-RU"/>
              </w:rPr>
              <w:t xml:space="preserve">: </w:t>
            </w:r>
            <w:r w:rsidRPr="0069271B">
              <w:rPr>
                <w:bCs/>
                <w:lang w:val="ru-RU"/>
              </w:rPr>
              <w:t>положени испити из општих предмета</w:t>
            </w:r>
          </w:p>
        </w:tc>
      </w:tr>
      <w:tr w:rsidR="002A0C12" w:rsidRPr="0069271B" w:rsidTr="00A31FFD">
        <w:tc>
          <w:tcPr>
            <w:tcW w:w="9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autoSpaceDE w:val="0"/>
              <w:snapToGrid w:val="0"/>
              <w:rPr>
                <w:b/>
                <w:bCs/>
                <w:lang w:val="sr-Cyrl-CS"/>
              </w:rPr>
            </w:pPr>
            <w:r w:rsidRPr="0069271B">
              <w:rPr>
                <w:b/>
                <w:bCs/>
                <w:lang w:val="sr-Cyrl-CS"/>
              </w:rPr>
              <w:t xml:space="preserve">Циљ предмета </w:t>
            </w:r>
          </w:p>
          <w:p w:rsidR="002A0C12" w:rsidRPr="0069271B" w:rsidRDefault="002A0C12">
            <w:pPr>
              <w:pStyle w:val="BodyText"/>
              <w:jc w:val="both"/>
            </w:pPr>
            <w:proofErr w:type="spellStart"/>
            <w:r w:rsidRPr="0069271B">
              <w:t>Стицањезнања</w:t>
            </w:r>
            <w:proofErr w:type="spellEnd"/>
            <w:r w:rsidRPr="0069271B">
              <w:t xml:space="preserve"> о </w:t>
            </w:r>
            <w:proofErr w:type="spellStart"/>
            <w:r w:rsidRPr="0069271B">
              <w:t>савременимистраживањима</w:t>
            </w:r>
            <w:proofErr w:type="spellEnd"/>
            <w:r w:rsidRPr="0069271B">
              <w:t xml:space="preserve"> о </w:t>
            </w:r>
            <w:proofErr w:type="spellStart"/>
            <w:r w:rsidRPr="0069271B">
              <w:t>епидемиологији</w:t>
            </w:r>
            <w:proofErr w:type="spellEnd"/>
            <w:r w:rsidRPr="0069271B">
              <w:t xml:space="preserve">, </w:t>
            </w:r>
            <w:proofErr w:type="spellStart"/>
            <w:r w:rsidRPr="0069271B">
              <w:t>етиопатогенези</w:t>
            </w:r>
            <w:proofErr w:type="spellEnd"/>
            <w:r w:rsidRPr="0069271B">
              <w:t xml:space="preserve">, </w:t>
            </w:r>
            <w:proofErr w:type="spellStart"/>
            <w:r w:rsidRPr="0069271B">
              <w:t>клиничкојслици</w:t>
            </w:r>
            <w:proofErr w:type="spellEnd"/>
            <w:r w:rsidRPr="0069271B">
              <w:t xml:space="preserve">, </w:t>
            </w:r>
            <w:proofErr w:type="spellStart"/>
            <w:r w:rsidRPr="0069271B">
              <w:t>дијагнози</w:t>
            </w:r>
            <w:proofErr w:type="spellEnd"/>
            <w:r w:rsidRPr="0069271B">
              <w:t xml:space="preserve"> и </w:t>
            </w:r>
            <w:proofErr w:type="spellStart"/>
            <w:r w:rsidRPr="0069271B">
              <w:t>терапији</w:t>
            </w:r>
            <w:proofErr w:type="spellEnd"/>
            <w:r w:rsidRPr="0069271B">
              <w:t xml:space="preserve"> (</w:t>
            </w:r>
            <w:proofErr w:type="spellStart"/>
            <w:r w:rsidRPr="0069271B">
              <w:t>укључујућиметодеспецифичнеимунотерапије</w:t>
            </w:r>
            <w:proofErr w:type="spellEnd"/>
            <w:r w:rsidRPr="0069271B">
              <w:t xml:space="preserve"> и </w:t>
            </w:r>
            <w:proofErr w:type="spellStart"/>
            <w:r w:rsidRPr="0069271B">
              <w:t>десензибилизације</w:t>
            </w:r>
            <w:proofErr w:type="spellEnd"/>
            <w:r w:rsidRPr="0069271B">
              <w:t xml:space="preserve">) </w:t>
            </w:r>
            <w:proofErr w:type="spellStart"/>
            <w:r w:rsidRPr="0069271B">
              <w:t>алергијскихболести:алергијскиринитис</w:t>
            </w:r>
            <w:proofErr w:type="spellEnd"/>
            <w:r w:rsidRPr="0069271B">
              <w:t xml:space="preserve">, </w:t>
            </w:r>
            <w:proofErr w:type="spellStart"/>
            <w:r w:rsidRPr="0069271B">
              <w:t>алергијскабронхијалнаастма</w:t>
            </w:r>
            <w:proofErr w:type="spellEnd"/>
            <w:r w:rsidRPr="0069271B">
              <w:t xml:space="preserve">, </w:t>
            </w:r>
            <w:proofErr w:type="spellStart"/>
            <w:r w:rsidRPr="0069271B">
              <w:t>алергијаналекове</w:t>
            </w:r>
            <w:proofErr w:type="spellEnd"/>
            <w:r w:rsidRPr="0069271B">
              <w:t xml:space="preserve">, </w:t>
            </w:r>
            <w:proofErr w:type="spellStart"/>
            <w:r w:rsidRPr="0069271B">
              <w:t>алергијанахрану</w:t>
            </w:r>
            <w:proofErr w:type="spellEnd"/>
            <w:r w:rsidRPr="0069271B">
              <w:t xml:space="preserve">, </w:t>
            </w:r>
            <w:proofErr w:type="spellStart"/>
            <w:r w:rsidRPr="0069271B">
              <w:t>инсекте</w:t>
            </w:r>
            <w:proofErr w:type="spellEnd"/>
            <w:r w:rsidRPr="0069271B">
              <w:t xml:space="preserve"> и </w:t>
            </w:r>
            <w:proofErr w:type="spellStart"/>
            <w:r w:rsidRPr="0069271B">
              <w:t>др</w:t>
            </w:r>
            <w:proofErr w:type="spellEnd"/>
            <w:r w:rsidRPr="0069271B">
              <w:t>.</w:t>
            </w:r>
          </w:p>
        </w:tc>
      </w:tr>
      <w:tr w:rsidR="002A0C12" w:rsidRPr="0069271B" w:rsidTr="00A31FFD">
        <w:tc>
          <w:tcPr>
            <w:tcW w:w="9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b/>
                <w:bCs/>
                <w:lang w:val="sr-Cyrl-CS"/>
              </w:rPr>
            </w:pPr>
            <w:r w:rsidRPr="0069271B">
              <w:rPr>
                <w:b/>
                <w:bCs/>
                <w:lang w:val="sr-Cyrl-CS"/>
              </w:rPr>
              <w:t xml:space="preserve">Исход предмета </w:t>
            </w:r>
          </w:p>
          <w:p w:rsidR="002A0C12" w:rsidRPr="0069271B" w:rsidRDefault="002A0C12">
            <w:pPr>
              <w:rPr>
                <w:bCs/>
              </w:rPr>
            </w:pPr>
            <w:proofErr w:type="spellStart"/>
            <w:r w:rsidRPr="0069271B">
              <w:rPr>
                <w:bCs/>
              </w:rPr>
              <w:t>Студентистичузнањаизобластиепидемиологије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патогенезе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клиничкеслике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дијагнозе</w:t>
            </w:r>
            <w:proofErr w:type="spellEnd"/>
            <w:r w:rsidRPr="0069271B">
              <w:rPr>
                <w:bCs/>
              </w:rPr>
              <w:t xml:space="preserve"> и </w:t>
            </w:r>
            <w:proofErr w:type="spellStart"/>
            <w:r w:rsidRPr="0069271B">
              <w:rPr>
                <w:bCs/>
              </w:rPr>
              <w:t>терапијеалергијскихболести</w:t>
            </w:r>
            <w:proofErr w:type="spellEnd"/>
            <w:r w:rsidRPr="0069271B">
              <w:rPr>
                <w:bCs/>
              </w:rPr>
              <w:t>.</w:t>
            </w:r>
          </w:p>
        </w:tc>
      </w:tr>
      <w:tr w:rsidR="002A0C12" w:rsidRPr="0069271B" w:rsidTr="00A31FFD">
        <w:tc>
          <w:tcPr>
            <w:tcW w:w="9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autoSpaceDE w:val="0"/>
              <w:snapToGrid w:val="0"/>
              <w:rPr>
                <w:b/>
                <w:bCs/>
                <w:lang w:val="sr-Cyrl-CS"/>
              </w:rPr>
            </w:pPr>
            <w:r w:rsidRPr="0069271B">
              <w:rPr>
                <w:b/>
                <w:bCs/>
                <w:lang w:val="sr-Cyrl-CS"/>
              </w:rPr>
              <w:t>Садржај предмета</w:t>
            </w:r>
          </w:p>
          <w:p w:rsidR="002A0C12" w:rsidRPr="0069271B" w:rsidRDefault="002A0C12">
            <w:pPr>
              <w:rPr>
                <w:bCs/>
              </w:rPr>
            </w:pPr>
            <w:proofErr w:type="spellStart"/>
            <w:r w:rsidRPr="0069271B">
              <w:rPr>
                <w:bCs/>
              </w:rPr>
              <w:t>Епидемиологија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етио-патогенетскиимунолошкимеханизмиалергијскихболести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клиничкаслика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дијагноза</w:t>
            </w:r>
            <w:proofErr w:type="spellEnd"/>
            <w:r w:rsidRPr="0069271B">
              <w:rPr>
                <w:bCs/>
              </w:rPr>
              <w:t xml:space="preserve"> (</w:t>
            </w:r>
            <w:proofErr w:type="spellStart"/>
            <w:r w:rsidRPr="0069271B">
              <w:rPr>
                <w:bCs/>
              </w:rPr>
              <w:t>инвиво</w:t>
            </w:r>
            <w:proofErr w:type="spellEnd"/>
            <w:r w:rsidRPr="0069271B">
              <w:rPr>
                <w:bCs/>
              </w:rPr>
              <w:t xml:space="preserve"> и </w:t>
            </w:r>
            <w:proofErr w:type="spellStart"/>
            <w:r w:rsidRPr="0069271B">
              <w:rPr>
                <w:bCs/>
              </w:rPr>
              <w:t>инвитрометоде</w:t>
            </w:r>
            <w:proofErr w:type="spellEnd"/>
            <w:r w:rsidRPr="0069271B">
              <w:rPr>
                <w:bCs/>
              </w:rPr>
              <w:t xml:space="preserve">) </w:t>
            </w:r>
            <w:proofErr w:type="spellStart"/>
            <w:r w:rsidRPr="0069271B">
              <w:rPr>
                <w:bCs/>
              </w:rPr>
              <w:t>алергијскихболести</w:t>
            </w:r>
            <w:proofErr w:type="spellEnd"/>
            <w:r w:rsidRPr="0069271B">
              <w:rPr>
                <w:bCs/>
              </w:rPr>
              <w:t>.</w:t>
            </w:r>
          </w:p>
          <w:p w:rsidR="002A0C12" w:rsidRPr="0069271B" w:rsidRDefault="002A0C12">
            <w:pPr>
              <w:rPr>
                <w:bCs/>
              </w:rPr>
            </w:pPr>
            <w:proofErr w:type="spellStart"/>
            <w:r w:rsidRPr="0069271B">
              <w:rPr>
                <w:bCs/>
              </w:rPr>
              <w:t>Терапијаалергијскихболести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имуномодулација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методеспецифичнеимунотерапије</w:t>
            </w:r>
            <w:proofErr w:type="spellEnd"/>
            <w:r w:rsidRPr="0069271B">
              <w:rPr>
                <w:bCs/>
              </w:rPr>
              <w:t xml:space="preserve"> и </w:t>
            </w:r>
            <w:proofErr w:type="spellStart"/>
            <w:r w:rsidRPr="0069271B">
              <w:rPr>
                <w:bCs/>
              </w:rPr>
              <w:t>десензибилизације</w:t>
            </w:r>
            <w:proofErr w:type="spellEnd"/>
            <w:r w:rsidRPr="0069271B">
              <w:rPr>
                <w:bCs/>
              </w:rPr>
              <w:t>.</w:t>
            </w:r>
          </w:p>
        </w:tc>
      </w:tr>
      <w:tr w:rsidR="002A0C12" w:rsidRPr="0069271B" w:rsidTr="00A31FFD">
        <w:tc>
          <w:tcPr>
            <w:tcW w:w="9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b/>
                <w:bCs/>
                <w:lang w:val="sr-Cyrl-CS"/>
              </w:rPr>
            </w:pPr>
            <w:r w:rsidRPr="0069271B">
              <w:rPr>
                <w:b/>
                <w:bCs/>
                <w:lang w:val="sr-Cyrl-CS"/>
              </w:rPr>
              <w:t>Препоручена литература</w:t>
            </w:r>
          </w:p>
          <w:p w:rsidR="002A0C12" w:rsidRPr="0069271B" w:rsidRDefault="002A0C12">
            <w:pPr>
              <w:jc w:val="both"/>
              <w:rPr>
                <w:lang w:val="sr-Latn-CS"/>
              </w:rPr>
            </w:pPr>
          </w:p>
          <w:p w:rsidR="000F5A88" w:rsidRPr="0040408A" w:rsidRDefault="000F5A88" w:rsidP="000F5A8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161" w:lineRule="atLeast"/>
              <w:jc w:val="both"/>
              <w:textAlignment w:val="baseline"/>
              <w:outlineLvl w:val="3"/>
              <w:rPr>
                <w:rFonts w:eastAsia="Times New Roman"/>
                <w:bCs/>
                <w:noProof w:val="0"/>
                <w:szCs w:val="24"/>
                <w:lang w:val="en-US"/>
              </w:rPr>
            </w:pP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AgacheI,Cezmi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A. 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Akdis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M,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CanonicaGW,CasaleT,Chivato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T, et al.  EAACI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Biologicals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Guidelines—Recommendations for severe asthma Allergy. Volume76, Issue1January 2021 Pages 14-44.</w:t>
            </w:r>
          </w:p>
          <w:p w:rsidR="000F5A88" w:rsidRPr="0040408A" w:rsidRDefault="000F5A88" w:rsidP="000F5A8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161" w:lineRule="atLeast"/>
              <w:jc w:val="both"/>
              <w:textAlignment w:val="baseline"/>
              <w:outlineLvl w:val="3"/>
              <w:rPr>
                <w:rFonts w:eastAsia="Times New Roman"/>
                <w:bCs/>
                <w:noProof w:val="0"/>
                <w:szCs w:val="24"/>
                <w:lang w:val="en-US"/>
              </w:rPr>
            </w:pP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MuraroA,Worm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M,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Alviani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C, Cardona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V,DunnGalvin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A,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Heise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Let al.  EAACI guideline: Anaphylaxis (2021 update) August 2021 https://doi.org/10.1111/all.15032</w:t>
            </w:r>
          </w:p>
          <w:p w:rsidR="000F5A88" w:rsidRPr="0040408A" w:rsidRDefault="000F5A88" w:rsidP="000F5A8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161" w:lineRule="atLeast"/>
              <w:jc w:val="both"/>
              <w:textAlignment w:val="baseline"/>
              <w:outlineLvl w:val="3"/>
              <w:rPr>
                <w:rFonts w:eastAsia="Times New Roman"/>
                <w:bCs/>
                <w:noProof w:val="0"/>
                <w:szCs w:val="24"/>
                <w:lang w:val="en-US"/>
              </w:rPr>
            </w:pP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Dykewicz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MS,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Wallance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DV,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Amrol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DJ,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Baroody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FM, Bernstein JA, Craig TJ, et al. Rhinitis 2020: A Practice Parameter Update. J Allergy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ClinImmunol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. 2020;146(4):721–67.</w:t>
            </w:r>
          </w:p>
          <w:p w:rsidR="000F5A88" w:rsidRPr="0040408A" w:rsidRDefault="000F5A88" w:rsidP="000F5A8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161" w:lineRule="atLeast"/>
              <w:jc w:val="both"/>
              <w:textAlignment w:val="baseline"/>
              <w:outlineLvl w:val="3"/>
              <w:rPr>
                <w:rFonts w:eastAsia="Times New Roman"/>
                <w:bCs/>
                <w:noProof w:val="0"/>
                <w:szCs w:val="24"/>
                <w:lang w:val="en-US"/>
              </w:rPr>
            </w:pP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Brozek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JL,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Bousquet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J,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Agache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I,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Agarwal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A,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Bachert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C,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BosnicAnticevich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S, et al. Allergic rhinitis and its impact on asthma (ARIA) guidelines-2016 revision. J Allergy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ClinImmunolPract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. 2017;140(4):950–8.</w:t>
            </w:r>
          </w:p>
          <w:p w:rsidR="000F5A88" w:rsidRPr="0040408A" w:rsidRDefault="000F5A88" w:rsidP="000F5A8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161" w:lineRule="atLeast"/>
              <w:jc w:val="both"/>
              <w:textAlignment w:val="baseline"/>
              <w:outlineLvl w:val="3"/>
              <w:rPr>
                <w:rFonts w:eastAsia="Times New Roman"/>
                <w:bCs/>
                <w:noProof w:val="0"/>
                <w:szCs w:val="24"/>
                <w:lang w:val="en-US"/>
              </w:rPr>
            </w:pP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Zuberbier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T,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Aberer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W, 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Asero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R, Abdul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Latiff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A H,  Baker D,  Ballmer-Weber B et al. The EAACI/GA²LEN/EDF/WAO. guideline for the definition, classification, diagnosis and management of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urticaria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. Allergy. 2018 Jul;73(7):1393-1414.</w:t>
            </w:r>
          </w:p>
          <w:p w:rsidR="000F5A88" w:rsidRPr="0040408A" w:rsidRDefault="000F5A88" w:rsidP="000F5A8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161" w:lineRule="atLeast"/>
              <w:jc w:val="both"/>
              <w:textAlignment w:val="baseline"/>
              <w:outlineLvl w:val="3"/>
              <w:rPr>
                <w:rFonts w:eastAsia="Times New Roman"/>
                <w:bCs/>
                <w:noProof w:val="0"/>
                <w:szCs w:val="24"/>
                <w:lang w:val="en-US"/>
              </w:rPr>
            </w:pP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Bousquet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J. Jean ,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SchünemannHolger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J. , et al. Next-gen-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eration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ARIA  care  pathways for  rhinitis and asthma:  a  model for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multimorbid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chronic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diseases.ClinTransl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Allergy (December 2019) 9:44.</w:t>
            </w:r>
          </w:p>
          <w:p w:rsidR="000F5A88" w:rsidRPr="0040408A" w:rsidRDefault="000F5A88" w:rsidP="000F5A8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161" w:lineRule="atLeast"/>
              <w:jc w:val="both"/>
              <w:textAlignment w:val="baseline"/>
              <w:outlineLvl w:val="3"/>
              <w:rPr>
                <w:rFonts w:eastAsia="Times New Roman"/>
                <w:bCs/>
                <w:noProof w:val="0"/>
                <w:szCs w:val="24"/>
                <w:lang w:val="en-US"/>
              </w:rPr>
            </w:pPr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Blanco C.,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Bazire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R.,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Argiz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L., Hernández-Peña J. Sublingual allergen immunotherapy for respiratory allergy: A systematic review. Drugs Context. 2018;7:212552. </w:t>
            </w:r>
          </w:p>
          <w:p w:rsidR="0040408A" w:rsidRPr="0040408A" w:rsidRDefault="000F5A88" w:rsidP="00506C11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420"/>
              </w:tabs>
              <w:autoSpaceDN w:val="0"/>
              <w:spacing w:line="161" w:lineRule="atLeast"/>
              <w:jc w:val="both"/>
              <w:textAlignment w:val="baseline"/>
              <w:outlineLvl w:val="3"/>
              <w:rPr>
                <w:szCs w:val="24"/>
              </w:rPr>
            </w:pP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Katelaris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C.H.,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Beggs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P.J. Climate change: Allergens and allergic diseases. Intern. Med. J. 2018;48:129–134.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Adkinson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N,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Bochner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B, Burks A,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Busse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W, Holgate S,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LemanskeR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O’Hehir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R. Middleton’s Allergy.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Princeples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and Practice, 2-volume Set, </w:t>
            </w:r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lastRenderedPageBreak/>
              <w:t>8th Edition. Elsevier Saunders, 2013.</w:t>
            </w:r>
          </w:p>
          <w:p w:rsidR="0040408A" w:rsidRPr="0040408A" w:rsidRDefault="0040408A" w:rsidP="00EC18C0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420"/>
                <w:tab w:val="num" w:pos="454"/>
                <w:tab w:val="num" w:pos="502"/>
              </w:tabs>
              <w:autoSpaceDN w:val="0"/>
              <w:spacing w:line="161" w:lineRule="atLeast"/>
              <w:jc w:val="both"/>
              <w:textAlignment w:val="baseline"/>
              <w:outlineLvl w:val="3"/>
              <w:rPr>
                <w:szCs w:val="24"/>
              </w:rPr>
            </w:pPr>
            <w:r w:rsidRPr="0040408A">
              <w:rPr>
                <w:szCs w:val="24"/>
              </w:rPr>
              <w:t xml:space="preserve">Barac A, Ong S.Y.D, </w:t>
            </w:r>
            <w:r w:rsidRPr="0040408A">
              <w:rPr>
                <w:bCs/>
                <w:szCs w:val="24"/>
                <w:shd w:val="clear" w:color="auto" w:fill="FFFFFF"/>
              </w:rPr>
              <w:t>Jovancevic Lj,</w:t>
            </w:r>
            <w:r w:rsidRPr="0040408A">
              <w:rPr>
                <w:rStyle w:val="apple-converted-space"/>
                <w:bCs/>
                <w:szCs w:val="24"/>
                <w:shd w:val="clear" w:color="auto" w:fill="FFFFFF"/>
              </w:rPr>
              <w:t> </w:t>
            </w:r>
            <w:r w:rsidRPr="0040408A">
              <w:rPr>
                <w:bCs/>
                <w:szCs w:val="24"/>
                <w:shd w:val="clear" w:color="auto" w:fill="FFFFFF"/>
              </w:rPr>
              <w:t>Peric A,</w:t>
            </w:r>
            <w:r w:rsidRPr="0040408A">
              <w:rPr>
                <w:rStyle w:val="apple-converted-space"/>
                <w:bCs/>
                <w:szCs w:val="24"/>
                <w:shd w:val="clear" w:color="auto" w:fill="FFFFFF"/>
              </w:rPr>
              <w:t> </w:t>
            </w:r>
            <w:r w:rsidRPr="0040408A">
              <w:rPr>
                <w:bCs/>
                <w:szCs w:val="24"/>
                <w:shd w:val="clear" w:color="auto" w:fill="FFFFFF"/>
              </w:rPr>
              <w:t>Surda P,</w:t>
            </w:r>
            <w:r w:rsidRPr="0040408A">
              <w:rPr>
                <w:rStyle w:val="apple-converted-space"/>
                <w:bCs/>
                <w:szCs w:val="24"/>
                <w:shd w:val="clear" w:color="auto" w:fill="FFFFFF"/>
              </w:rPr>
              <w:t> </w:t>
            </w:r>
            <w:r w:rsidRPr="0040408A">
              <w:rPr>
                <w:bCs/>
                <w:szCs w:val="24"/>
                <w:shd w:val="clear" w:color="auto" w:fill="FFFFFF"/>
              </w:rPr>
              <w:t>Tomic-Spiric</w:t>
            </w:r>
            <w:r w:rsidRPr="0040408A">
              <w:rPr>
                <w:rStyle w:val="apple-converted-space"/>
                <w:bCs/>
                <w:szCs w:val="24"/>
                <w:shd w:val="clear" w:color="auto" w:fill="FFFFFF"/>
              </w:rPr>
              <w:t> </w:t>
            </w:r>
            <w:r w:rsidRPr="0040408A">
              <w:rPr>
                <w:bCs/>
                <w:szCs w:val="24"/>
                <w:shd w:val="clear" w:color="auto" w:fill="FFFFFF"/>
              </w:rPr>
              <w:t>V, and</w:t>
            </w:r>
            <w:r w:rsidRPr="0040408A">
              <w:rPr>
                <w:rStyle w:val="apple-converted-space"/>
                <w:bCs/>
                <w:szCs w:val="24"/>
                <w:shd w:val="clear" w:color="auto" w:fill="FFFFFF"/>
              </w:rPr>
              <w:t> </w:t>
            </w:r>
            <w:r w:rsidRPr="0040408A">
              <w:rPr>
                <w:bCs/>
                <w:szCs w:val="24"/>
                <w:shd w:val="clear" w:color="auto" w:fill="FFFFFF"/>
              </w:rPr>
              <w:t>Rubino S.</w:t>
            </w:r>
            <w:r w:rsidRPr="0040408A">
              <w:rPr>
                <w:szCs w:val="24"/>
              </w:rPr>
              <w:t xml:space="preserve">Fungi-Induced Upper and Lower Respiratory Tract Allergic Diseases: One Entity. </w:t>
            </w:r>
            <w:r w:rsidRPr="0040408A">
              <w:rPr>
                <w:szCs w:val="24"/>
                <w:shd w:val="clear" w:color="auto" w:fill="FFFFFF"/>
              </w:rPr>
              <w:t>Front Microbiol 2018; 9:583. (M21, IF 4,019)</w:t>
            </w:r>
          </w:p>
          <w:p w:rsidR="0040408A" w:rsidRPr="0040408A" w:rsidRDefault="0040408A" w:rsidP="00D23952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420"/>
                <w:tab w:val="num" w:pos="454"/>
                <w:tab w:val="num" w:pos="502"/>
              </w:tabs>
              <w:autoSpaceDN w:val="0"/>
              <w:spacing w:line="161" w:lineRule="atLeast"/>
              <w:jc w:val="both"/>
              <w:textAlignment w:val="baseline"/>
              <w:outlineLvl w:val="3"/>
              <w:rPr>
                <w:szCs w:val="24"/>
              </w:rPr>
            </w:pPr>
            <w:r w:rsidRPr="0040408A">
              <w:rPr>
                <w:szCs w:val="24"/>
              </w:rPr>
              <w:t xml:space="preserve">Tomić-Spirić V, Kovačević G, Marinković J, </w:t>
            </w:r>
            <w:hyperlink r:id="rId5" w:history="1">
              <w:r w:rsidRPr="0040408A">
                <w:rPr>
                  <w:szCs w:val="24"/>
                </w:rPr>
                <w:t>Janković</w:t>
              </w:r>
            </w:hyperlink>
            <w:r w:rsidRPr="0040408A">
              <w:rPr>
                <w:szCs w:val="24"/>
              </w:rPr>
              <w:t xml:space="preserve"> J,</w:t>
            </w:r>
            <w:hyperlink r:id="rId6" w:history="1">
              <w:r w:rsidRPr="0040408A">
                <w:rPr>
                  <w:szCs w:val="24"/>
                </w:rPr>
                <w:t xml:space="preserve"> Ćirković</w:t>
              </w:r>
            </w:hyperlink>
            <w:r w:rsidRPr="0040408A">
              <w:rPr>
                <w:szCs w:val="24"/>
              </w:rPr>
              <w:t xml:space="preserve"> A,</w:t>
            </w:r>
            <w:hyperlink r:id="rId7" w:history="1">
              <w:r w:rsidRPr="0040408A">
                <w:rPr>
                  <w:szCs w:val="24"/>
                </w:rPr>
                <w:t xml:space="preserve"> Milošević Đerić</w:t>
              </w:r>
            </w:hyperlink>
            <w:r w:rsidRPr="0040408A">
              <w:rPr>
                <w:szCs w:val="24"/>
              </w:rPr>
              <w:t xml:space="preserve"> A,</w:t>
            </w:r>
            <w:hyperlink r:id="rId8" w:history="1">
              <w:r w:rsidRPr="0040408A">
                <w:rPr>
                  <w:szCs w:val="24"/>
                </w:rPr>
                <w:t xml:space="preserve"> Relić</w:t>
              </w:r>
            </w:hyperlink>
            <w:r w:rsidRPr="0040408A">
              <w:rPr>
                <w:szCs w:val="24"/>
              </w:rPr>
              <w:t xml:space="preserve"> N, </w:t>
            </w:r>
            <w:hyperlink r:id="rId9" w:history="1">
              <w:r w:rsidRPr="0040408A">
                <w:rPr>
                  <w:szCs w:val="24"/>
                </w:rPr>
                <w:t>Janković</w:t>
              </w:r>
            </w:hyperlink>
            <w:r w:rsidRPr="0040408A">
              <w:rPr>
                <w:szCs w:val="24"/>
              </w:rPr>
              <w:t xml:space="preserve"> S. Evaluation of the Impact of Black Carbon on the Worsening of Allergic Respiratory Diseases in the Region of Western Serbia: A Time-Stratified Case-Crossover Study. </w:t>
            </w:r>
            <w:r w:rsidRPr="0040408A">
              <w:rPr>
                <w:i/>
                <w:szCs w:val="24"/>
              </w:rPr>
              <w:t>Medicina (Kaunas).</w:t>
            </w:r>
            <w:r w:rsidRPr="0040408A">
              <w:rPr>
                <w:szCs w:val="24"/>
              </w:rPr>
              <w:t xml:space="preserve"> 2019;55(6):261. Published 2019 Jun 9. doi:10.3390/medicina55060261 (M23; IF=1.205) </w:t>
            </w:r>
          </w:p>
          <w:p w:rsidR="000F5A88" w:rsidRPr="0040408A" w:rsidRDefault="000F5A88" w:rsidP="00E250BD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161" w:lineRule="atLeast"/>
              <w:jc w:val="both"/>
              <w:textAlignment w:val="baseline"/>
              <w:outlineLvl w:val="3"/>
              <w:rPr>
                <w:rFonts w:eastAsia="Times New Roman"/>
                <w:bCs/>
                <w:noProof w:val="0"/>
                <w:szCs w:val="24"/>
                <w:lang w:val="en-US"/>
              </w:rPr>
            </w:pP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Stosovic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R,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TomicSpiric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V. Local allergic rhinitis a big challenge in clinical practice.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SrpArhCelokLek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2021;149(5-6):375-380. M23</w:t>
            </w:r>
          </w:p>
          <w:p w:rsidR="000F5A88" w:rsidRPr="0040408A" w:rsidRDefault="000F5A88" w:rsidP="000F5A8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161" w:lineRule="atLeast"/>
              <w:jc w:val="both"/>
              <w:textAlignment w:val="baseline"/>
              <w:outlineLvl w:val="3"/>
              <w:rPr>
                <w:rFonts w:eastAsia="Times New Roman"/>
                <w:bCs/>
                <w:noProof w:val="0"/>
                <w:szCs w:val="24"/>
                <w:lang w:val="en-US"/>
              </w:rPr>
            </w:pPr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Rich R, Fleisher T, Shearer W, Schroeder H,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Frew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A,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Weyand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C. Clinical Immunology, principles and practice, 4th Edition. Elsevier Saunders, 2013.</w:t>
            </w:r>
          </w:p>
          <w:p w:rsidR="000F5A88" w:rsidRPr="0040408A" w:rsidRDefault="000F5A88" w:rsidP="000F5A8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161" w:lineRule="atLeast"/>
              <w:jc w:val="both"/>
              <w:textAlignment w:val="baseline"/>
              <w:outlineLvl w:val="3"/>
              <w:rPr>
                <w:rFonts w:eastAsia="Times New Roman"/>
                <w:bCs/>
                <w:noProof w:val="0"/>
                <w:szCs w:val="24"/>
                <w:lang w:val="en-US"/>
              </w:rPr>
            </w:pP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Jovanovic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D,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Peric-Popadic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A,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Andrejevic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S,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Stojanovic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M,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Bonaci-Nikolic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B. The Diagnostic Importance of Recombinant Allergen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IgE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Testing in Patients with Hymenoptera Venom Allergy: Comparison of Two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Methods.Iran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J Allergy Asthma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Immunol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. 2021 Aug 7;20(4): 413-422. M23</w:t>
            </w:r>
          </w:p>
          <w:p w:rsidR="00AC55BD" w:rsidRPr="0040408A" w:rsidRDefault="00AC55BD" w:rsidP="00AC55BD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161" w:lineRule="atLeast"/>
              <w:jc w:val="both"/>
              <w:textAlignment w:val="baseline"/>
              <w:outlineLvl w:val="3"/>
              <w:rPr>
                <w:rFonts w:eastAsia="Times New Roman"/>
                <w:bCs/>
                <w:noProof w:val="0"/>
                <w:szCs w:val="24"/>
                <w:lang w:val="en-US"/>
              </w:rPr>
            </w:pP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Adkinson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N,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Bochner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B, Burks A,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Busse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W, Holgate S,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Lemanske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R,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O’Hehir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R. Middleton’s Allergy. </w:t>
            </w:r>
            <w:proofErr w:type="spellStart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>Princeples</w:t>
            </w:r>
            <w:proofErr w:type="spellEnd"/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and Practice, 2-volume Set, 8</w:t>
            </w:r>
            <w:r w:rsidRPr="0040408A">
              <w:rPr>
                <w:rFonts w:eastAsia="Times New Roman"/>
                <w:bCs/>
                <w:noProof w:val="0"/>
                <w:szCs w:val="24"/>
                <w:vertAlign w:val="superscript"/>
                <w:lang w:val="en-US"/>
              </w:rPr>
              <w:t>th</w:t>
            </w:r>
            <w:r w:rsidRPr="0040408A">
              <w:rPr>
                <w:rFonts w:eastAsia="Times New Roman"/>
                <w:bCs/>
                <w:noProof w:val="0"/>
                <w:szCs w:val="24"/>
                <w:lang w:val="en-US"/>
              </w:rPr>
              <w:t xml:space="preserve"> Edition. Elsevier Saunders, 2013.</w:t>
            </w:r>
          </w:p>
          <w:p w:rsidR="00AC55BD" w:rsidRPr="0040408A" w:rsidRDefault="00AC55BD" w:rsidP="00AC55BD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161" w:lineRule="atLeast"/>
              <w:jc w:val="both"/>
              <w:textAlignment w:val="baseline"/>
              <w:outlineLvl w:val="3"/>
              <w:rPr>
                <w:rFonts w:eastAsia="Times New Roman"/>
                <w:bCs/>
                <w:noProof w:val="0"/>
                <w:szCs w:val="24"/>
                <w:lang w:val="en-US"/>
              </w:rPr>
            </w:pPr>
            <w:r w:rsidRPr="0040408A">
              <w:rPr>
                <w:szCs w:val="24"/>
              </w:rPr>
              <w:t>Rich R, Fleisher T, Shearer W, Schroeder H, Frew A, Weyand C. Clinical Immunology, principles and practice, 4th Edition. Elsevier Saunders, 2013.</w:t>
            </w:r>
          </w:p>
          <w:p w:rsidR="007C7B1F" w:rsidRPr="0040408A" w:rsidRDefault="00AC55BD" w:rsidP="00B3387B">
            <w:pPr>
              <w:pStyle w:val="desc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193" w:lineRule="atLeast"/>
              <w:jc w:val="both"/>
            </w:pPr>
            <w:proofErr w:type="spellStart"/>
            <w:r w:rsidRPr="0040408A">
              <w:t>Compalati</w:t>
            </w:r>
            <w:proofErr w:type="spellEnd"/>
            <w:r w:rsidRPr="0040408A">
              <w:t xml:space="preserve"> E, </w:t>
            </w:r>
            <w:proofErr w:type="spellStart"/>
            <w:r w:rsidRPr="0040408A">
              <w:t>Braido</w:t>
            </w:r>
            <w:proofErr w:type="spellEnd"/>
            <w:r w:rsidRPr="0040408A">
              <w:t xml:space="preserve"> F, </w:t>
            </w:r>
            <w:proofErr w:type="spellStart"/>
            <w:r w:rsidRPr="0040408A">
              <w:t>Canonica</w:t>
            </w:r>
            <w:proofErr w:type="spellEnd"/>
            <w:r w:rsidRPr="0040408A">
              <w:t xml:space="preserve"> G. An update on allergen immunotherapy and asthma. </w:t>
            </w:r>
            <w:proofErr w:type="spellStart"/>
            <w:r w:rsidRPr="0040408A">
              <w:t>CurrOpinPulm</w:t>
            </w:r>
            <w:proofErr w:type="spellEnd"/>
            <w:r w:rsidRPr="0040408A">
              <w:t xml:space="preserve"> Med 2014 Jan 20 (1):109-17</w:t>
            </w:r>
          </w:p>
          <w:p w:rsidR="007C7B1F" w:rsidRPr="0040408A" w:rsidRDefault="007C7B1F" w:rsidP="00B3387B">
            <w:pPr>
              <w:pStyle w:val="desc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193" w:lineRule="atLeast"/>
              <w:jc w:val="both"/>
            </w:pPr>
            <w:r w:rsidRPr="0040408A">
              <w:t>Robert Rich. Clinical Immunology: Principles and Practice (Fifth Edition). Elsevier, 2019 </w:t>
            </w:r>
            <w:hyperlink r:id="rId10" w:tgtFrame="_blank" w:history="1">
              <w:r w:rsidRPr="0040408A">
                <w:t>https://doi.org/10.1016/B978-0-7020-6896-6.00108-3</w:t>
              </w:r>
            </w:hyperlink>
            <w:r w:rsidRPr="0040408A">
              <w:t>.</w:t>
            </w:r>
          </w:p>
          <w:p w:rsidR="007C7B1F" w:rsidRPr="0069271B" w:rsidRDefault="007C7B1F" w:rsidP="007C7B1F">
            <w:pPr>
              <w:pStyle w:val="desc"/>
              <w:shd w:val="clear" w:color="auto" w:fill="FFFFFF"/>
              <w:spacing w:before="0" w:beforeAutospacing="0" w:after="0" w:afterAutospacing="0" w:line="193" w:lineRule="atLeast"/>
              <w:ind w:left="720"/>
              <w:jc w:val="both"/>
              <w:rPr>
                <w:color w:val="000000"/>
              </w:rPr>
            </w:pPr>
          </w:p>
          <w:p w:rsidR="002A0C12" w:rsidRPr="0069271B" w:rsidRDefault="002A0C12">
            <w:proofErr w:type="spellStart"/>
            <w:r w:rsidRPr="0069271B">
              <w:t>Aktuelnaperiodikai</w:t>
            </w:r>
            <w:proofErr w:type="spellEnd"/>
            <w:r w:rsidRPr="0069271B">
              <w:t xml:space="preserve"> on-line </w:t>
            </w:r>
            <w:proofErr w:type="spellStart"/>
            <w:r w:rsidRPr="0069271B">
              <w:t>izvori</w:t>
            </w:r>
            <w:proofErr w:type="spellEnd"/>
            <w:r w:rsidRPr="0069271B">
              <w:t>.</w:t>
            </w:r>
          </w:p>
          <w:p w:rsidR="002A0C12" w:rsidRPr="0069271B" w:rsidRDefault="002A0C12">
            <w:pPr>
              <w:jc w:val="both"/>
            </w:pPr>
          </w:p>
          <w:p w:rsidR="002A0C12" w:rsidRPr="0069271B" w:rsidRDefault="002A0C12">
            <w:pPr>
              <w:jc w:val="both"/>
            </w:pPr>
          </w:p>
        </w:tc>
      </w:tr>
      <w:tr w:rsidR="002A0C12" w:rsidRPr="0069271B" w:rsidTr="00A31FFD"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</w:pPr>
            <w:r w:rsidRPr="0069271B">
              <w:rPr>
                <w:bCs/>
                <w:lang w:val="sr-Cyrl-CS"/>
              </w:rPr>
              <w:lastRenderedPageBreak/>
              <w:t xml:space="preserve">Број часова </w:t>
            </w:r>
            <w:r w:rsidRPr="0069271B">
              <w:rPr>
                <w:lang w:val="sr-Cyrl-CS"/>
              </w:rPr>
              <w:t xml:space="preserve"> активне наставе</w:t>
            </w:r>
            <w:r w:rsidR="0023693A" w:rsidRPr="0069271B">
              <w:t xml:space="preserve"> 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lang w:val="sr-Latn-CS"/>
              </w:rPr>
            </w:pPr>
            <w:proofErr w:type="spellStart"/>
            <w:r w:rsidRPr="0069271B">
              <w:t>предавања</w:t>
            </w:r>
            <w:proofErr w:type="spellEnd"/>
            <w:r w:rsidRPr="0069271B">
              <w:rPr>
                <w:lang w:val="sr-Cyrl-CS"/>
              </w:rPr>
              <w:t>:</w:t>
            </w:r>
            <w:r w:rsidR="0023693A" w:rsidRPr="0069271B">
              <w:rPr>
                <w:lang w:val="sr-Latn-CS"/>
              </w:rPr>
              <w:t>2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lang w:val="ru-RU"/>
              </w:rPr>
            </w:pPr>
            <w:proofErr w:type="spellStart"/>
            <w:r w:rsidRPr="0069271B">
              <w:t>Студијски</w:t>
            </w:r>
            <w:proofErr w:type="spellEnd"/>
            <w:r w:rsidR="00100E0C">
              <w:t xml:space="preserve"> </w:t>
            </w:r>
            <w:proofErr w:type="spellStart"/>
            <w:r w:rsidRPr="0069271B">
              <w:t>истраживачки</w:t>
            </w:r>
            <w:proofErr w:type="spellEnd"/>
            <w:r w:rsidR="00100E0C">
              <w:t xml:space="preserve"> </w:t>
            </w:r>
            <w:proofErr w:type="spellStart"/>
            <w:r w:rsidRPr="0069271B">
              <w:t>рад</w:t>
            </w:r>
            <w:proofErr w:type="spellEnd"/>
            <w:r w:rsidRPr="0069271B">
              <w:rPr>
                <w:lang w:val="ru-RU"/>
              </w:rPr>
              <w:t xml:space="preserve">: </w:t>
            </w:r>
          </w:p>
        </w:tc>
      </w:tr>
      <w:tr w:rsidR="002A0C12" w:rsidRPr="0069271B" w:rsidTr="00A31FFD">
        <w:tc>
          <w:tcPr>
            <w:tcW w:w="9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b/>
                <w:bCs/>
                <w:lang w:val="sr-Cyrl-CS"/>
              </w:rPr>
            </w:pPr>
            <w:r w:rsidRPr="0069271B">
              <w:rPr>
                <w:b/>
                <w:bCs/>
                <w:lang w:val="sr-Cyrl-CS"/>
              </w:rPr>
              <w:t>Методе извођења наставе</w:t>
            </w:r>
          </w:p>
          <w:p w:rsidR="002A0C12" w:rsidRPr="0069271B" w:rsidRDefault="002A0C12">
            <w:pPr>
              <w:rPr>
                <w:lang w:val="ru-RU"/>
              </w:rPr>
            </w:pPr>
            <w:r w:rsidRPr="0069271B">
              <w:rPr>
                <w:lang w:val="sr-Cyrl-CS"/>
              </w:rPr>
              <w:t>Предавања, семинари</w:t>
            </w:r>
            <w:r w:rsidRPr="0069271B">
              <w:rPr>
                <w:lang w:val="ru-RU"/>
              </w:rPr>
              <w:t>, вежбе</w:t>
            </w:r>
          </w:p>
        </w:tc>
      </w:tr>
      <w:tr w:rsidR="00B92859" w:rsidRPr="0069271B" w:rsidTr="00A31FFD">
        <w:tc>
          <w:tcPr>
            <w:tcW w:w="9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859" w:rsidRPr="0069271B" w:rsidRDefault="00B92859">
            <w:pPr>
              <w:autoSpaceDE w:val="0"/>
              <w:snapToGrid w:val="0"/>
              <w:jc w:val="center"/>
              <w:rPr>
                <w:b/>
                <w:bCs/>
              </w:rPr>
            </w:pPr>
            <w:r w:rsidRPr="0069271B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B92859" w:rsidRPr="0069271B" w:rsidRDefault="00B92859">
            <w:pPr>
              <w:autoSpaceDE w:val="0"/>
              <w:snapToGrid w:val="0"/>
              <w:rPr>
                <w:b/>
                <w:bCs/>
              </w:rPr>
            </w:pPr>
            <w:r w:rsidRPr="0069271B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(40%) и завршног теста (60%).</w:t>
            </w:r>
          </w:p>
          <w:p w:rsidR="00B92859" w:rsidRPr="0069271B" w:rsidRDefault="00B92859">
            <w:pPr>
              <w:autoSpaceDE w:val="0"/>
              <w:rPr>
                <w:bCs/>
                <w:lang w:val="ru-RU"/>
              </w:rPr>
            </w:pPr>
          </w:p>
        </w:tc>
      </w:tr>
    </w:tbl>
    <w:p w:rsidR="002A0C12" w:rsidRPr="0069271B" w:rsidRDefault="002A0C12">
      <w:pPr>
        <w:rPr>
          <w:lang w:val="sr-Cyrl-CS"/>
        </w:rPr>
      </w:pPr>
    </w:p>
    <w:p w:rsidR="002A0C12" w:rsidRPr="0069271B" w:rsidRDefault="002A0C12"/>
    <w:p w:rsidR="002A0C12" w:rsidRPr="0069271B" w:rsidRDefault="002A0C12">
      <w:pPr>
        <w:pageBreakBefore/>
        <w:rPr>
          <w:lang w:val="sr-Cyrl-CS"/>
        </w:rPr>
      </w:pPr>
    </w:p>
    <w:tbl>
      <w:tblPr>
        <w:tblW w:w="10349" w:type="dxa"/>
        <w:tblInd w:w="-743" w:type="dxa"/>
        <w:tblLayout w:type="fixed"/>
        <w:tblLook w:val="0000"/>
      </w:tblPr>
      <w:tblGrid>
        <w:gridCol w:w="3360"/>
        <w:gridCol w:w="2685"/>
        <w:gridCol w:w="4304"/>
      </w:tblGrid>
      <w:tr w:rsidR="002A0C12" w:rsidRPr="0069271B" w:rsidTr="00A31FFD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b/>
                <w:bCs/>
              </w:rPr>
            </w:pPr>
            <w:r w:rsidRPr="0069271B">
              <w:rPr>
                <w:b/>
                <w:bCs/>
                <w:lang w:val="sr-Cyrl-CS"/>
              </w:rPr>
              <w:t xml:space="preserve">Назив предмета: </w:t>
            </w:r>
            <w:proofErr w:type="spellStart"/>
            <w:r w:rsidRPr="0069271B">
              <w:rPr>
                <w:b/>
                <w:bCs/>
              </w:rPr>
              <w:t>Системскеболести</w:t>
            </w:r>
            <w:proofErr w:type="spellEnd"/>
            <w:r w:rsidRPr="0069271B">
              <w:rPr>
                <w:b/>
                <w:bCs/>
              </w:rPr>
              <w:t xml:space="preserve">, </w:t>
            </w:r>
            <w:proofErr w:type="spellStart"/>
            <w:r w:rsidRPr="0069271B">
              <w:rPr>
                <w:b/>
                <w:bCs/>
              </w:rPr>
              <w:t>васкулитисии</w:t>
            </w:r>
            <w:proofErr w:type="spellEnd"/>
            <w:r w:rsidRPr="0069271B">
              <w:rPr>
                <w:b/>
                <w:bCs/>
              </w:rPr>
              <w:t xml:space="preserve"> </w:t>
            </w:r>
            <w:proofErr w:type="spellStart"/>
            <w:r w:rsidRPr="0069271B">
              <w:rPr>
                <w:b/>
                <w:bCs/>
              </w:rPr>
              <w:t>имунодефицијенције</w:t>
            </w:r>
            <w:proofErr w:type="spellEnd"/>
          </w:p>
        </w:tc>
      </w:tr>
      <w:tr w:rsidR="002A0C12" w:rsidRPr="0069271B" w:rsidTr="00A31FFD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 w:rsidP="002019E6">
            <w:pPr>
              <w:snapToGrid w:val="0"/>
              <w:rPr>
                <w:b/>
                <w:bCs/>
              </w:rPr>
            </w:pPr>
            <w:r w:rsidRPr="0069271B">
              <w:rPr>
                <w:b/>
                <w:bCs/>
                <w:lang w:val="sr-Cyrl-CS"/>
              </w:rPr>
              <w:t xml:space="preserve">Наставник или наставници: </w:t>
            </w:r>
            <w:proofErr w:type="spellStart"/>
            <w:r w:rsidRPr="0069271B">
              <w:rPr>
                <w:b/>
                <w:bCs/>
              </w:rPr>
              <w:t>Проф.дрСанвила</w:t>
            </w:r>
            <w:proofErr w:type="spellEnd"/>
            <w:r w:rsidRPr="0069271B">
              <w:rPr>
                <w:b/>
                <w:bCs/>
              </w:rPr>
              <w:t xml:space="preserve"> С. </w:t>
            </w:r>
            <w:proofErr w:type="spellStart"/>
            <w:r w:rsidRPr="0069271B">
              <w:rPr>
                <w:b/>
                <w:bCs/>
              </w:rPr>
              <w:t>Рашковић</w:t>
            </w:r>
            <w:proofErr w:type="spellEnd"/>
            <w:r w:rsidRPr="0069271B">
              <w:rPr>
                <w:b/>
                <w:bCs/>
              </w:rPr>
              <w:t xml:space="preserve"> (</w:t>
            </w:r>
            <w:proofErr w:type="spellStart"/>
            <w:r w:rsidRPr="0069271B">
              <w:rPr>
                <w:b/>
                <w:bCs/>
              </w:rPr>
              <w:t>руководилацпредмета</w:t>
            </w:r>
            <w:proofErr w:type="spellEnd"/>
            <w:r w:rsidRPr="0069271B">
              <w:rPr>
                <w:b/>
                <w:bCs/>
              </w:rPr>
              <w:t xml:space="preserve">), </w:t>
            </w:r>
            <w:proofErr w:type="spellStart"/>
            <w:r w:rsidRPr="0069271B">
              <w:rPr>
                <w:b/>
                <w:bCs/>
              </w:rPr>
              <w:t>Проф.др</w:t>
            </w:r>
            <w:r w:rsidR="002019E6" w:rsidRPr="0069271B">
              <w:rPr>
                <w:b/>
                <w:bCs/>
              </w:rPr>
              <w:t>Весна</w:t>
            </w:r>
            <w:proofErr w:type="spellEnd"/>
            <w:r w:rsidR="002019E6" w:rsidRPr="0069271B">
              <w:rPr>
                <w:b/>
                <w:bCs/>
              </w:rPr>
              <w:t xml:space="preserve"> Љ. </w:t>
            </w:r>
            <w:proofErr w:type="spellStart"/>
            <w:r w:rsidR="002019E6" w:rsidRPr="0069271B">
              <w:rPr>
                <w:b/>
                <w:bCs/>
              </w:rPr>
              <w:t>Томић-Спирић,</w:t>
            </w:r>
            <w:r w:rsidRPr="0069271B">
              <w:rPr>
                <w:b/>
                <w:bCs/>
              </w:rPr>
              <w:t>Проф.дрБранка</w:t>
            </w:r>
            <w:proofErr w:type="spellEnd"/>
            <w:r w:rsidRPr="0069271B">
              <w:rPr>
                <w:b/>
                <w:bCs/>
              </w:rPr>
              <w:t xml:space="preserve"> M. </w:t>
            </w:r>
            <w:proofErr w:type="spellStart"/>
            <w:r w:rsidRPr="0069271B">
              <w:rPr>
                <w:b/>
                <w:bCs/>
              </w:rPr>
              <w:t>Боначи-Николић,</w:t>
            </w:r>
            <w:r w:rsidR="002019E6" w:rsidRPr="0069271B">
              <w:rPr>
                <w:b/>
                <w:bCs/>
              </w:rPr>
              <w:t>Проф</w:t>
            </w:r>
            <w:proofErr w:type="spellEnd"/>
            <w:r w:rsidR="002019E6" w:rsidRPr="0069271B">
              <w:rPr>
                <w:b/>
                <w:bCs/>
              </w:rPr>
              <w:t xml:space="preserve">. Др Александра Ж. Перић-Попадић, Проф. </w:t>
            </w:r>
            <w:proofErr w:type="spellStart"/>
            <w:r w:rsidR="002019E6" w:rsidRPr="0069271B">
              <w:rPr>
                <w:b/>
                <w:bCs/>
              </w:rPr>
              <w:t>др</w:t>
            </w:r>
            <w:r w:rsidRPr="0069271B">
              <w:rPr>
                <w:b/>
                <w:bCs/>
              </w:rPr>
              <w:t>Јасна</w:t>
            </w:r>
            <w:proofErr w:type="spellEnd"/>
            <w:r w:rsidRPr="0069271B">
              <w:rPr>
                <w:b/>
                <w:bCs/>
              </w:rPr>
              <w:t xml:space="preserve"> М. </w:t>
            </w:r>
            <w:proofErr w:type="spellStart"/>
            <w:r w:rsidRPr="0069271B">
              <w:rPr>
                <w:b/>
                <w:bCs/>
              </w:rPr>
              <w:t>Болпачић</w:t>
            </w:r>
            <w:proofErr w:type="spellEnd"/>
            <w:r w:rsidRPr="0069271B">
              <w:rPr>
                <w:b/>
                <w:bCs/>
              </w:rPr>
              <w:t xml:space="preserve">, </w:t>
            </w:r>
            <w:proofErr w:type="spellStart"/>
            <w:r w:rsidR="00DE5838" w:rsidRPr="0069271B">
              <w:rPr>
                <w:b/>
                <w:bCs/>
              </w:rPr>
              <w:t>Проф</w:t>
            </w:r>
            <w:r w:rsidRPr="0069271B">
              <w:rPr>
                <w:b/>
                <w:bCs/>
              </w:rPr>
              <w:t>.дрВој</w:t>
            </w:r>
            <w:r w:rsidR="00DE5838" w:rsidRPr="0069271B">
              <w:rPr>
                <w:b/>
                <w:bCs/>
              </w:rPr>
              <w:t>ислав</w:t>
            </w:r>
            <w:proofErr w:type="spellEnd"/>
            <w:r w:rsidRPr="0069271B">
              <w:rPr>
                <w:b/>
                <w:bCs/>
              </w:rPr>
              <w:t xml:space="preserve"> Д. </w:t>
            </w:r>
            <w:proofErr w:type="spellStart"/>
            <w:r w:rsidRPr="0069271B">
              <w:rPr>
                <w:b/>
                <w:bCs/>
              </w:rPr>
              <w:t>Ђурић</w:t>
            </w:r>
            <w:proofErr w:type="spellEnd"/>
            <w:r w:rsidRPr="0069271B">
              <w:rPr>
                <w:b/>
                <w:bCs/>
              </w:rPr>
              <w:t>,</w:t>
            </w:r>
            <w:r w:rsidR="002019E6" w:rsidRPr="0069271B">
              <w:rPr>
                <w:b/>
                <w:bCs/>
              </w:rPr>
              <w:t xml:space="preserve"> </w:t>
            </w:r>
            <w:proofErr w:type="spellStart"/>
            <w:r w:rsidR="002019E6" w:rsidRPr="0069271B">
              <w:rPr>
                <w:b/>
                <w:bCs/>
              </w:rPr>
              <w:t>Доц.</w:t>
            </w:r>
            <w:r w:rsidRPr="0069271B">
              <w:rPr>
                <w:b/>
                <w:bCs/>
              </w:rPr>
              <w:t>дрСлађана</w:t>
            </w:r>
            <w:proofErr w:type="spellEnd"/>
            <w:r w:rsidRPr="0069271B">
              <w:rPr>
                <w:b/>
                <w:bCs/>
              </w:rPr>
              <w:t xml:space="preserve"> Б. </w:t>
            </w:r>
            <w:proofErr w:type="spellStart"/>
            <w:r w:rsidRPr="0069271B">
              <w:rPr>
                <w:b/>
                <w:bCs/>
              </w:rPr>
              <w:t>Андрејевић</w:t>
            </w:r>
            <w:proofErr w:type="spellEnd"/>
            <w:r w:rsidR="002019E6" w:rsidRPr="0069271B">
              <w:rPr>
                <w:b/>
                <w:bCs/>
              </w:rPr>
              <w:t xml:space="preserve">, </w:t>
            </w:r>
            <w:proofErr w:type="spellStart"/>
            <w:r w:rsidR="002019E6" w:rsidRPr="0069271B">
              <w:rPr>
                <w:b/>
                <w:bCs/>
              </w:rPr>
              <w:t>Доц</w:t>
            </w:r>
            <w:proofErr w:type="spellEnd"/>
            <w:r w:rsidR="002019E6" w:rsidRPr="0069271B">
              <w:rPr>
                <w:b/>
                <w:bCs/>
              </w:rPr>
              <w:t>. Др Снежана Аранђеловић, Кл. Асс др Рајица М. Стошовић</w:t>
            </w:r>
            <w:r w:rsidRPr="0069271B">
              <w:rPr>
                <w:b/>
                <w:bCs/>
              </w:rPr>
              <w:t>.</w:t>
            </w:r>
          </w:p>
        </w:tc>
      </w:tr>
      <w:tr w:rsidR="002A0C12" w:rsidRPr="0069271B" w:rsidTr="00A31FFD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b/>
                <w:bCs/>
                <w:lang w:val="sr-Cyrl-CS"/>
              </w:rPr>
            </w:pPr>
            <w:r w:rsidRPr="0069271B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2A0C12" w:rsidRPr="0069271B" w:rsidTr="00A31FFD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bCs/>
                <w:lang w:val="ru-RU"/>
              </w:rPr>
            </w:pPr>
            <w:r w:rsidRPr="0069271B">
              <w:rPr>
                <w:b/>
                <w:bCs/>
                <w:lang w:val="sr-Cyrl-CS"/>
              </w:rPr>
              <w:t>Број ЕСПБ</w:t>
            </w:r>
            <w:r w:rsidRPr="0069271B">
              <w:rPr>
                <w:b/>
                <w:bCs/>
                <w:lang w:val="ru-RU"/>
              </w:rPr>
              <w:t xml:space="preserve">: </w:t>
            </w:r>
            <w:r w:rsidRPr="0069271B">
              <w:rPr>
                <w:bCs/>
                <w:lang w:val="ru-RU"/>
              </w:rPr>
              <w:t>5</w:t>
            </w:r>
          </w:p>
        </w:tc>
      </w:tr>
      <w:tr w:rsidR="002A0C12" w:rsidRPr="0069271B" w:rsidTr="00A31FFD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bCs/>
                <w:lang w:val="ru-RU"/>
              </w:rPr>
            </w:pPr>
            <w:r w:rsidRPr="0069271B">
              <w:rPr>
                <w:b/>
                <w:bCs/>
                <w:lang w:val="sr-Cyrl-CS"/>
              </w:rPr>
              <w:t>Услов</w:t>
            </w:r>
            <w:r w:rsidRPr="0069271B">
              <w:rPr>
                <w:b/>
                <w:bCs/>
                <w:lang w:val="ru-RU"/>
              </w:rPr>
              <w:t xml:space="preserve">: </w:t>
            </w:r>
            <w:r w:rsidRPr="0069271B">
              <w:rPr>
                <w:bCs/>
                <w:lang w:val="ru-RU"/>
              </w:rPr>
              <w:t>положени испити из општих предмета</w:t>
            </w:r>
          </w:p>
        </w:tc>
      </w:tr>
      <w:tr w:rsidR="002A0C12" w:rsidRPr="0069271B" w:rsidTr="00A31FFD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autoSpaceDE w:val="0"/>
              <w:snapToGrid w:val="0"/>
              <w:rPr>
                <w:b/>
                <w:bCs/>
                <w:lang w:val="sr-Cyrl-CS"/>
              </w:rPr>
            </w:pPr>
            <w:r w:rsidRPr="0069271B">
              <w:rPr>
                <w:b/>
                <w:bCs/>
                <w:lang w:val="sr-Cyrl-CS"/>
              </w:rPr>
              <w:t xml:space="preserve">Циљ предмета </w:t>
            </w:r>
          </w:p>
          <w:p w:rsidR="002A0C12" w:rsidRPr="0069271B" w:rsidRDefault="002A0C12">
            <w:pPr>
              <w:pStyle w:val="BodyText"/>
              <w:jc w:val="both"/>
            </w:pPr>
            <w:r w:rsidRPr="0069271B">
              <w:t xml:space="preserve">Савременосагледавањеепидемиологије,етио-патогенетскихмеханизаманастанкасистемскихболестивезивногткива (СБВТ) и </w:t>
            </w:r>
            <w:proofErr w:type="spellStart"/>
            <w:r w:rsidRPr="0069271B">
              <w:t>имунскихваскулитиса</w:t>
            </w:r>
            <w:proofErr w:type="spellEnd"/>
            <w:r w:rsidRPr="0069271B">
              <w:t xml:space="preserve">. </w:t>
            </w:r>
            <w:proofErr w:type="spellStart"/>
            <w:r w:rsidRPr="0069271B">
              <w:t>Стицањезнањаиздијагностике</w:t>
            </w:r>
            <w:proofErr w:type="spellEnd"/>
            <w:r w:rsidRPr="0069271B">
              <w:t xml:space="preserve"> и диференцијалнедијагнозеовихмултисистемскихболести.Сагледавањемоделитетаимуносупресивнетерапије, </w:t>
            </w:r>
            <w:proofErr w:type="spellStart"/>
            <w:r w:rsidRPr="0069271B">
              <w:t>укључујући</w:t>
            </w:r>
            <w:proofErr w:type="spellEnd"/>
            <w:r w:rsidRPr="0069271B">
              <w:t xml:space="preserve"> и </w:t>
            </w:r>
            <w:proofErr w:type="spellStart"/>
            <w:r w:rsidRPr="0069271B">
              <w:t>новијеаспекте</w:t>
            </w:r>
            <w:proofErr w:type="spellEnd"/>
            <w:r w:rsidRPr="0069271B">
              <w:t xml:space="preserve"> (</w:t>
            </w:r>
            <w:proofErr w:type="spellStart"/>
            <w:r w:rsidRPr="0069271B">
              <w:t>биолошкатерапија</w:t>
            </w:r>
            <w:proofErr w:type="spellEnd"/>
            <w:r w:rsidRPr="0069271B">
              <w:t>).</w:t>
            </w:r>
            <w:proofErr w:type="spellStart"/>
            <w:r w:rsidRPr="0069271B">
              <w:t>Савременасазнања</w:t>
            </w:r>
            <w:proofErr w:type="spellEnd"/>
            <w:r w:rsidRPr="0069271B">
              <w:t xml:space="preserve"> о </w:t>
            </w:r>
            <w:proofErr w:type="spellStart"/>
            <w:r w:rsidRPr="0069271B">
              <w:t>лабораторијској</w:t>
            </w:r>
            <w:proofErr w:type="spellEnd"/>
            <w:r w:rsidRPr="0069271B">
              <w:t xml:space="preserve"> и </w:t>
            </w:r>
            <w:proofErr w:type="spellStart"/>
            <w:r w:rsidRPr="0069271B">
              <w:t>клиничкојдијагнозипримарнихимунодефицијенција</w:t>
            </w:r>
            <w:proofErr w:type="spellEnd"/>
            <w:r w:rsidRPr="0069271B">
              <w:t xml:space="preserve"> и </w:t>
            </w:r>
            <w:proofErr w:type="spellStart"/>
            <w:r w:rsidRPr="0069271B">
              <w:t>знања</w:t>
            </w:r>
            <w:proofErr w:type="spellEnd"/>
            <w:r w:rsidRPr="0069271B">
              <w:t xml:space="preserve"> о </w:t>
            </w:r>
            <w:proofErr w:type="spellStart"/>
            <w:r w:rsidRPr="0069271B">
              <w:t>терапијскојпримени</w:t>
            </w:r>
            <w:proofErr w:type="spellEnd"/>
            <w:r w:rsidRPr="0069271B">
              <w:t xml:space="preserve"> iv </w:t>
            </w:r>
            <w:proofErr w:type="spellStart"/>
            <w:r w:rsidRPr="0069271B">
              <w:t>имуноглобулина</w:t>
            </w:r>
            <w:proofErr w:type="spellEnd"/>
            <w:r w:rsidRPr="0069271B">
              <w:t xml:space="preserve"> у </w:t>
            </w:r>
            <w:proofErr w:type="spellStart"/>
            <w:r w:rsidRPr="0069271B">
              <w:t>сврхусубституције</w:t>
            </w:r>
            <w:proofErr w:type="spellEnd"/>
            <w:r w:rsidRPr="0069271B">
              <w:t>.</w:t>
            </w:r>
          </w:p>
        </w:tc>
      </w:tr>
      <w:tr w:rsidR="002A0C12" w:rsidRPr="0069271B" w:rsidTr="00A31FFD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snapToGrid w:val="0"/>
              <w:rPr>
                <w:b/>
                <w:bCs/>
                <w:lang w:val="sr-Cyrl-CS"/>
              </w:rPr>
            </w:pPr>
            <w:r w:rsidRPr="0069271B">
              <w:rPr>
                <w:b/>
                <w:bCs/>
                <w:lang w:val="sr-Cyrl-CS"/>
              </w:rPr>
              <w:t xml:space="preserve">Исход предмета </w:t>
            </w:r>
          </w:p>
          <w:p w:rsidR="002A0C12" w:rsidRPr="0069271B" w:rsidRDefault="002A0C12">
            <w:pPr>
              <w:rPr>
                <w:bCs/>
              </w:rPr>
            </w:pPr>
            <w:proofErr w:type="spellStart"/>
            <w:r w:rsidRPr="0069271B">
              <w:rPr>
                <w:bCs/>
              </w:rPr>
              <w:t>Студентистичузнања</w:t>
            </w:r>
            <w:proofErr w:type="spellEnd"/>
            <w:r w:rsidRPr="0069271B">
              <w:rPr>
                <w:bCs/>
              </w:rPr>
              <w:t xml:space="preserve"> о </w:t>
            </w:r>
            <w:proofErr w:type="spellStart"/>
            <w:r w:rsidRPr="0069271B">
              <w:rPr>
                <w:bCs/>
              </w:rPr>
              <w:t>етиопатогенези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дијагнози</w:t>
            </w:r>
            <w:proofErr w:type="spellEnd"/>
            <w:r w:rsidRPr="0069271B">
              <w:rPr>
                <w:bCs/>
              </w:rPr>
              <w:t xml:space="preserve"> и терапијиимунолошкипосредованихболеститипаСБВТ,имунскихваскулитиса и </w:t>
            </w:r>
            <w:proofErr w:type="spellStart"/>
            <w:r w:rsidRPr="0069271B">
              <w:rPr>
                <w:bCs/>
              </w:rPr>
              <w:t>примарнихимунодефицијенција</w:t>
            </w:r>
            <w:proofErr w:type="spellEnd"/>
            <w:r w:rsidRPr="0069271B">
              <w:rPr>
                <w:bCs/>
              </w:rPr>
              <w:t>.</w:t>
            </w:r>
          </w:p>
        </w:tc>
      </w:tr>
      <w:tr w:rsidR="002A0C12" w:rsidRPr="0069271B" w:rsidTr="00A31FFD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>
            <w:pPr>
              <w:autoSpaceDE w:val="0"/>
              <w:snapToGrid w:val="0"/>
              <w:rPr>
                <w:b/>
                <w:bCs/>
                <w:lang w:val="sr-Cyrl-CS"/>
              </w:rPr>
            </w:pPr>
            <w:r w:rsidRPr="0069271B">
              <w:rPr>
                <w:b/>
                <w:bCs/>
                <w:lang w:val="sr-Cyrl-CS"/>
              </w:rPr>
              <w:t>Садржај предмета</w:t>
            </w:r>
          </w:p>
          <w:p w:rsidR="002A0C12" w:rsidRPr="0069271B" w:rsidRDefault="002A0C12">
            <w:pPr>
              <w:rPr>
                <w:bCs/>
              </w:rPr>
            </w:pPr>
            <w:proofErr w:type="spellStart"/>
            <w:r w:rsidRPr="0069271B">
              <w:rPr>
                <w:bCs/>
              </w:rPr>
              <w:t>Епидемиологија</w:t>
            </w:r>
            <w:proofErr w:type="spellEnd"/>
            <w:r w:rsidRPr="0069271B">
              <w:rPr>
                <w:bCs/>
              </w:rPr>
              <w:t xml:space="preserve"> СБВТ и </w:t>
            </w:r>
            <w:proofErr w:type="spellStart"/>
            <w:r w:rsidRPr="0069271B">
              <w:rPr>
                <w:bCs/>
              </w:rPr>
              <w:t>примарнихваскулитиса</w:t>
            </w:r>
            <w:proofErr w:type="spellEnd"/>
            <w:r w:rsidRPr="0069271B">
              <w:rPr>
                <w:bCs/>
              </w:rPr>
              <w:t xml:space="preserve">. Имунопатогенетскимолекуларнимеханизминастанкаовихболести.Клиничкаслика, </w:t>
            </w:r>
            <w:proofErr w:type="spellStart"/>
            <w:r w:rsidRPr="0069271B">
              <w:rPr>
                <w:bCs/>
              </w:rPr>
              <w:t>дијагноза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диференцијалнадијагноза</w:t>
            </w:r>
            <w:proofErr w:type="spellEnd"/>
            <w:r w:rsidRPr="0069271B">
              <w:rPr>
                <w:bCs/>
              </w:rPr>
              <w:t xml:space="preserve"> и </w:t>
            </w:r>
            <w:proofErr w:type="spellStart"/>
            <w:r w:rsidRPr="0069271B">
              <w:rPr>
                <w:bCs/>
              </w:rPr>
              <w:t>лабораторијскадијагностика</w:t>
            </w:r>
            <w:proofErr w:type="spellEnd"/>
            <w:r w:rsidRPr="0069271B">
              <w:rPr>
                <w:bCs/>
              </w:rPr>
              <w:t xml:space="preserve"> СБВТ </w:t>
            </w:r>
            <w:proofErr w:type="spellStart"/>
            <w:r w:rsidRPr="0069271B">
              <w:rPr>
                <w:bCs/>
              </w:rPr>
              <w:t>узтумачењезначајааутоантитела</w:t>
            </w:r>
            <w:proofErr w:type="spellEnd"/>
            <w:r w:rsidRPr="0069271B">
              <w:rPr>
                <w:bCs/>
              </w:rPr>
              <w:t xml:space="preserve"> у SEL, </w:t>
            </w:r>
            <w:proofErr w:type="spellStart"/>
            <w:r w:rsidRPr="0069271B">
              <w:rPr>
                <w:bCs/>
              </w:rPr>
              <w:t>SySjogren</w:t>
            </w:r>
            <w:proofErr w:type="spellEnd"/>
            <w:r w:rsidRPr="0069271B">
              <w:rPr>
                <w:bCs/>
              </w:rPr>
              <w:t xml:space="preserve">, PSS, PM/DM, overlap </w:t>
            </w:r>
            <w:proofErr w:type="spellStart"/>
            <w:r w:rsidRPr="0069271B">
              <w:rPr>
                <w:bCs/>
              </w:rPr>
              <w:t>sy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као</w:t>
            </w:r>
            <w:proofErr w:type="spellEnd"/>
            <w:r w:rsidRPr="0069271B">
              <w:rPr>
                <w:bCs/>
              </w:rPr>
              <w:t xml:space="preserve"> и у ANCA+ и ANCA- </w:t>
            </w:r>
            <w:proofErr w:type="spellStart"/>
            <w:r w:rsidRPr="0069271B">
              <w:rPr>
                <w:bCs/>
              </w:rPr>
              <w:t>имунскихваскулитиса</w:t>
            </w:r>
            <w:proofErr w:type="spellEnd"/>
            <w:r w:rsidRPr="0069271B">
              <w:rPr>
                <w:bCs/>
              </w:rPr>
              <w:t xml:space="preserve">. </w:t>
            </w:r>
            <w:proofErr w:type="spellStart"/>
            <w:r w:rsidRPr="0069271B">
              <w:rPr>
                <w:bCs/>
              </w:rPr>
              <w:t>Терапијскимодалитети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укључујућипулснутерапију</w:t>
            </w:r>
            <w:proofErr w:type="spellEnd"/>
            <w:r w:rsidRPr="0069271B">
              <w:rPr>
                <w:bCs/>
              </w:rPr>
              <w:t xml:space="preserve"> и </w:t>
            </w:r>
            <w:proofErr w:type="spellStart"/>
            <w:r w:rsidRPr="0069271B">
              <w:rPr>
                <w:bCs/>
              </w:rPr>
              <w:t>новијевидовеимуносупресије</w:t>
            </w:r>
            <w:proofErr w:type="spellEnd"/>
            <w:r w:rsidRPr="0069271B">
              <w:rPr>
                <w:bCs/>
              </w:rPr>
              <w:t xml:space="preserve">. </w:t>
            </w:r>
            <w:proofErr w:type="spellStart"/>
            <w:r w:rsidRPr="0069271B">
              <w:rPr>
                <w:bCs/>
              </w:rPr>
              <w:t>Етиопатогенетскимеханизмипримарнихимунодефицијенција</w:t>
            </w:r>
            <w:proofErr w:type="spellEnd"/>
            <w:r w:rsidRPr="0069271B">
              <w:rPr>
                <w:bCs/>
              </w:rPr>
              <w:t xml:space="preserve">, </w:t>
            </w:r>
            <w:proofErr w:type="spellStart"/>
            <w:r w:rsidRPr="0069271B">
              <w:rPr>
                <w:bCs/>
              </w:rPr>
              <w:t>лабораторијска</w:t>
            </w:r>
            <w:proofErr w:type="spellEnd"/>
            <w:r w:rsidRPr="0069271B">
              <w:rPr>
                <w:bCs/>
              </w:rPr>
              <w:t xml:space="preserve"> и </w:t>
            </w:r>
            <w:proofErr w:type="spellStart"/>
            <w:r w:rsidRPr="0069271B">
              <w:rPr>
                <w:bCs/>
              </w:rPr>
              <w:t>клиничкадијагноза</w:t>
            </w:r>
            <w:proofErr w:type="spellEnd"/>
            <w:r w:rsidRPr="0069271B">
              <w:rPr>
                <w:bCs/>
              </w:rPr>
              <w:t xml:space="preserve"> и </w:t>
            </w:r>
            <w:proofErr w:type="spellStart"/>
            <w:r w:rsidRPr="0069271B">
              <w:rPr>
                <w:bCs/>
              </w:rPr>
              <w:t>применасубституције</w:t>
            </w:r>
            <w:proofErr w:type="spellEnd"/>
            <w:r w:rsidRPr="0069271B">
              <w:rPr>
                <w:bCs/>
              </w:rPr>
              <w:t xml:space="preserve"> iv </w:t>
            </w:r>
            <w:proofErr w:type="spellStart"/>
            <w:r w:rsidRPr="0069271B">
              <w:rPr>
                <w:bCs/>
              </w:rPr>
              <w:t>имуноглобулинима</w:t>
            </w:r>
            <w:proofErr w:type="spellEnd"/>
            <w:r w:rsidRPr="0069271B">
              <w:rPr>
                <w:bCs/>
              </w:rPr>
              <w:t>.</w:t>
            </w:r>
          </w:p>
        </w:tc>
      </w:tr>
      <w:tr w:rsidR="002A0C12" w:rsidRPr="0069271B" w:rsidTr="00A31FFD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FFD" w:rsidRPr="0069271B" w:rsidRDefault="002A0C12" w:rsidP="00A31FFD">
            <w:pPr>
              <w:snapToGrid w:val="0"/>
              <w:rPr>
                <w:b/>
                <w:bCs/>
              </w:rPr>
            </w:pPr>
            <w:r w:rsidRPr="0069271B">
              <w:rPr>
                <w:b/>
                <w:bCs/>
                <w:lang w:val="sr-Cyrl-CS"/>
              </w:rPr>
              <w:t>Препоручена литература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Hellmich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B,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Agueda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S,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Monti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S,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Buttgereit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F, de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Boysson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H,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Brouwer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E, Cassie R, Cid M.C,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Dasgupta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B,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Dejaco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C et al. 2018 Update of the EULAR recommendations for the management of large vessel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vasculitis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. Ann. Rheum. Dis. 2020, 79, 19–30.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Miller D.V,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Maleszewski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J. The pathology of large-vessel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vasculitides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Clin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. Exp.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Rheumatol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. 2011, 29 (Suppl. 64), S92–S98. 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[Guideline] Chung SA, Langford CA,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Maz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M, et al. 2021 American College of Rheumatology/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Vasculitis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Foundation Guideline for the Management of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Antineutrophil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Cytoplasmic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Antibody-Associated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Vasculitis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. Arthritis Care Res (Hoboken). 2021 Aug. 73 (8):1088-1105.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Lutalo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PM,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D'Cruz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DP. Diagnosis and classification of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granulomatosis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with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polyangiitis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(aka Wegener's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granulomatosis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). J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Autoimmun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2014; 48‒49: 94‒8.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The growing role of precision medicine for the treatment of autoimmune diseases; results of a systematic review of literature and Experts’ Consensus Author links open overlay panel RobertoGiacomelliaAntonellaAfeltrabElenaBartolonicOnorinaBerardicurtiaMicheleBombardieri</w:t>
            </w:r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lastRenderedPageBreak/>
              <w:t>dAlessandraBortoluzzieAutoimmunity Reviews Volume 20, Issue 2, February 2021, 102738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Aringer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M,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Costenbader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K,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Daikh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D, Brinks R,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Mosca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M, Ramsey-Goldman R, et al. 2019 European League Against Rheumatism/American College of Rheumatology classification criteria for systemic lupus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erythematosus.Annals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of the Rheumatic Diseases 2019;78:1151-1159.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Bonilla FA,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Barlan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I, Chapel H, Costa-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Carvalho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BT, Cunningham-Rundles C, de la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Morena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MT, et al. International Consensus Document (ICON): Common Variable Immunodeficiency Disorders. J Allergy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ClinImmunolPract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. 2016;4(1):38–59.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Watanabe R, Berry GJ, Liang DH,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Goronzy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JJ,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Weyand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CM. Pathogenesis of Giant Cell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Arteritis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and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Takayasu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Arteritis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—Similarities and Differences.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CurrRheumatol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Rep. 2020;22(10).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Yates M, Watts RA,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Bajema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IM, Cid MC,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Crestani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B, Hauser T, et al. EULAR/ERA-EDTA recommendations for the management of ANCA-associated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vasculitis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. Ann Rheum Dis 2016;75(9):1583-94.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Hellmich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B,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Agueda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A,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Monti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S,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Buttgereit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F, De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Boysson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H,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Brouwer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E, et al. 2018 Update of the EULAR recommendations for the management of large vessel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vasculitis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. Ann Rheum Dis. 2020;79(1):19–130.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Aringer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M,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Costenbader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K,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Daikh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D, Brinks R,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Mosca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M, Ramsey-Goldman R, et al. 2019 European League Against Rheumatism/American College of Rheumatology Classification Criteria for Systemic Lupus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Erythematosus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. Arthritis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Rheumatol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. 2019;71(9):1400–12.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Robert Rich. Clinical Immunology: Principles and Practice (Fifth Edition). Elsevier, 2019 https://doi.org/10.1016/B978-0-7020-6896-6.00108-3.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Perovic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D,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Perovic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V,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Pravica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V,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Bonaci-Nikolic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B,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Mijanovic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R,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Bunjevacki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V. Evaluation of cytokine genetic polymorphisms in adult patients with common variable immunodeficiency: A single-center study.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ImmunolLett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. 2016 Aug;176:97-104.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doi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: 10.1016/j.imlet.2016.05.005.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Epub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2016 Jun 8. PMID: 27288995. M22  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Andrejević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S,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Korošec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P,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Šilar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M,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Košnik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M,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Mijanović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R,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Bonači-Nikolić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B,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Rijavec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M. Hereditary Angioedema Due to C1 Inhibitor Deficiency in Serbia: Two Novel Mutations and Evidence of Genotype-Phenotype Association.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PLoS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One. 2015 Nov 4;10(11):e0142174.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doi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: 10.1371/journal.pone.0142174. PMID: 26535898; PMCID: PMC4633032. M21</w:t>
            </w:r>
          </w:p>
          <w:p w:rsidR="00EB6F61" w:rsidRPr="00EB6F61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Chapel H,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Haeney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M,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Misbah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S. Essentials of Clinical Immunology, 6th Edition. Wiley-Blackwell, 2014.</w:t>
            </w:r>
          </w:p>
          <w:p w:rsidR="00A31FFD" w:rsidRPr="0069271B" w:rsidRDefault="00EB6F61" w:rsidP="00EB6F61">
            <w:pPr>
              <w:pStyle w:val="Heading1"/>
              <w:numPr>
                <w:ilvl w:val="0"/>
                <w:numId w:val="2"/>
              </w:numPr>
              <w:shd w:val="clear" w:color="auto" w:fill="FEFEFE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International Union of Immunological Societies Expert Committee on Primary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Immunodeficiencies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Notarangelo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LD, Fischer A,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Geha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RS, Casanova JL, Chapel H, Conley ME, Cunningham-Rundles C,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Etzioni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A,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Hammartröm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L,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Nonoyama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S, Ochs HD, Puck J,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Roifman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C,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Seger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 R, Wedgwood J. Primary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immunodeficiencies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: 2009 update. J Allergy </w:t>
            </w:r>
            <w:proofErr w:type="spellStart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>ClinImmunol</w:t>
            </w:r>
            <w:proofErr w:type="spellEnd"/>
            <w:r w:rsidRPr="00EB6F61">
              <w:rPr>
                <w:b w:val="0"/>
                <w:bCs w:val="0"/>
                <w:color w:val="000000"/>
                <w:sz w:val="24"/>
                <w:szCs w:val="24"/>
              </w:rPr>
              <w:t xml:space="preserve">. 2009 Dec;124(6):1161-78. </w:t>
            </w:r>
            <w:r w:rsidR="00A31FFD" w:rsidRPr="0069271B">
              <w:rPr>
                <w:b w:val="0"/>
                <w:bCs w:val="0"/>
                <w:color w:val="000000"/>
                <w:sz w:val="24"/>
                <w:szCs w:val="24"/>
              </w:rPr>
              <w:t xml:space="preserve">Rich R, Fleisher T, Shearer W, Schroeder H, </w:t>
            </w:r>
            <w:proofErr w:type="spellStart"/>
            <w:r w:rsidR="00A31FFD" w:rsidRPr="0069271B">
              <w:rPr>
                <w:b w:val="0"/>
                <w:bCs w:val="0"/>
                <w:color w:val="000000"/>
                <w:sz w:val="24"/>
                <w:szCs w:val="24"/>
              </w:rPr>
              <w:t>Frew</w:t>
            </w:r>
            <w:proofErr w:type="spellEnd"/>
            <w:r w:rsidR="00A31FFD" w:rsidRPr="0069271B">
              <w:rPr>
                <w:b w:val="0"/>
                <w:bCs w:val="0"/>
                <w:color w:val="000000"/>
                <w:sz w:val="24"/>
                <w:szCs w:val="24"/>
              </w:rPr>
              <w:t xml:space="preserve"> A, </w:t>
            </w:r>
            <w:proofErr w:type="spellStart"/>
            <w:r w:rsidR="00A31FFD" w:rsidRPr="0069271B">
              <w:rPr>
                <w:b w:val="0"/>
                <w:bCs w:val="0"/>
                <w:color w:val="000000"/>
                <w:sz w:val="24"/>
                <w:szCs w:val="24"/>
              </w:rPr>
              <w:t>Weyand</w:t>
            </w:r>
            <w:proofErr w:type="spellEnd"/>
            <w:r w:rsidR="00A31FFD" w:rsidRPr="0069271B">
              <w:rPr>
                <w:b w:val="0"/>
                <w:bCs w:val="0"/>
                <w:color w:val="000000"/>
                <w:sz w:val="24"/>
                <w:szCs w:val="24"/>
              </w:rPr>
              <w:t xml:space="preserve"> C. Clinical Immunology, principles and practice, 4th Edition. Elsevier Saunders, 2013.</w:t>
            </w:r>
          </w:p>
          <w:p w:rsidR="00EC77B6" w:rsidRPr="00EC77B6" w:rsidRDefault="00183493" w:rsidP="00EC77B6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after="215" w:line="240" w:lineRule="auto"/>
              <w:ind w:left="714" w:hanging="357"/>
              <w:jc w:val="both"/>
              <w:outlineLvl w:val="0"/>
            </w:pPr>
            <w:hyperlink r:id="rId11" w:history="1">
              <w:r w:rsidR="00A31FFD" w:rsidRPr="0069271B">
                <w:rPr>
                  <w:rFonts w:eastAsia="Times New Roman"/>
                  <w:noProof w:val="0"/>
                  <w:color w:val="000000"/>
                  <w:szCs w:val="24"/>
                  <w:lang w:val="en-US"/>
                </w:rPr>
                <w:t>Chapel</w:t>
              </w:r>
            </w:hyperlink>
            <w:r w:rsidR="00A31FFD"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t xml:space="preserve"> H, </w:t>
            </w:r>
            <w:proofErr w:type="spellStart"/>
            <w:r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fldChar w:fldCharType="begin"/>
            </w:r>
            <w:r w:rsidR="008B63C5"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instrText xml:space="preserve"> HYPERLINK "http://eu.wiley.com/WileyCDA/Section/id-302479.html?query=Mansel+Haeney" </w:instrText>
            </w:r>
            <w:r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fldChar w:fldCharType="separate"/>
            </w:r>
            <w:r w:rsidR="00A31FFD"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t>Haeney</w:t>
            </w:r>
            <w:proofErr w:type="spellEnd"/>
            <w:r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fldChar w:fldCharType="end"/>
            </w:r>
            <w:r w:rsidR="00A31FFD"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t xml:space="preserve"> M, </w:t>
            </w:r>
            <w:proofErr w:type="spellStart"/>
            <w:r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fldChar w:fldCharType="begin"/>
            </w:r>
            <w:r w:rsidR="008B63C5"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instrText xml:space="preserve"> HYPERLINK "http://eu.wiley.com/WileyCDA/Section/id-302479.html?query=Siraj+Misbah" </w:instrText>
            </w:r>
            <w:r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fldChar w:fldCharType="separate"/>
            </w:r>
            <w:r w:rsidR="00A31FFD"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t>Misbah</w:t>
            </w:r>
            <w:proofErr w:type="spellEnd"/>
            <w:r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fldChar w:fldCharType="end"/>
            </w:r>
            <w:r w:rsidR="00A31FFD"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t xml:space="preserve"> S. </w:t>
            </w:r>
            <w:r w:rsidR="00A31FFD" w:rsidRPr="0069271B">
              <w:rPr>
                <w:rFonts w:eastAsia="Times New Roman"/>
                <w:noProof w:val="0"/>
                <w:color w:val="000000"/>
                <w:kern w:val="36"/>
                <w:szCs w:val="24"/>
                <w:lang w:val="en-US"/>
              </w:rPr>
              <w:t xml:space="preserve">Essentials of Clinical Immunology, 6th Edition. </w:t>
            </w:r>
            <w:r w:rsidR="00A31FFD" w:rsidRPr="0069271B">
              <w:rPr>
                <w:rFonts w:eastAsia="Times New Roman"/>
                <w:noProof w:val="0"/>
                <w:color w:val="000000"/>
                <w:szCs w:val="24"/>
                <w:lang w:val="en-US"/>
              </w:rPr>
              <w:t>Wiley-Blackwell, 2014</w:t>
            </w:r>
          </w:p>
          <w:p w:rsidR="002A0C12" w:rsidRPr="0069271B" w:rsidRDefault="002A0C12" w:rsidP="0040408A">
            <w:pPr>
              <w:pStyle w:val="ListParagraph"/>
              <w:shd w:val="clear" w:color="auto" w:fill="FFFFFF"/>
              <w:spacing w:after="215" w:line="240" w:lineRule="auto"/>
              <w:ind w:left="714"/>
              <w:jc w:val="both"/>
              <w:outlineLvl w:val="0"/>
            </w:pPr>
            <w:bookmarkStart w:id="0" w:name="_GoBack"/>
            <w:bookmarkEnd w:id="0"/>
            <w:r w:rsidRPr="0069271B">
              <w:t>Aktuelna periodika i on-line izvori.</w:t>
            </w:r>
          </w:p>
        </w:tc>
      </w:tr>
      <w:tr w:rsidR="002A0C12" w:rsidRPr="0069271B" w:rsidTr="00A31FFD"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C12" w:rsidRPr="0069271B" w:rsidRDefault="002A0C12" w:rsidP="00A31FFD">
            <w:pPr>
              <w:snapToGrid w:val="0"/>
              <w:rPr>
                <w:lang w:val="sr-Latn-CS"/>
              </w:rPr>
            </w:pPr>
            <w:r w:rsidRPr="0069271B">
              <w:rPr>
                <w:bCs/>
                <w:lang w:val="sr-Cyrl-CS"/>
              </w:rPr>
              <w:lastRenderedPageBreak/>
              <w:t xml:space="preserve">Број часова </w:t>
            </w:r>
            <w:r w:rsidRPr="0069271B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C12" w:rsidRPr="0069271B" w:rsidRDefault="002A0C12" w:rsidP="00A31FFD">
            <w:pPr>
              <w:snapToGrid w:val="0"/>
              <w:rPr>
                <w:lang w:val="sr-Latn-CS"/>
              </w:rPr>
            </w:pPr>
            <w:proofErr w:type="spellStart"/>
            <w:r w:rsidRPr="0069271B">
              <w:t>предавања</w:t>
            </w:r>
            <w:proofErr w:type="spellEnd"/>
            <w:r w:rsidRPr="0069271B">
              <w:rPr>
                <w:lang w:val="sr-Cyrl-CS"/>
              </w:rPr>
              <w:t>:</w:t>
            </w:r>
            <w:r w:rsidR="0023693A" w:rsidRPr="0069271B">
              <w:rPr>
                <w:lang w:val="sr-Latn-CS"/>
              </w:rPr>
              <w:t>2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BD2AB0" w:rsidRDefault="002A0C12" w:rsidP="00A31FFD">
            <w:pPr>
              <w:snapToGrid w:val="0"/>
            </w:pPr>
            <w:proofErr w:type="spellStart"/>
            <w:r w:rsidRPr="0069271B">
              <w:t>Студијски</w:t>
            </w:r>
            <w:proofErr w:type="spellEnd"/>
            <w:r w:rsidR="00BD2AB0">
              <w:t xml:space="preserve"> </w:t>
            </w:r>
            <w:proofErr w:type="spellStart"/>
            <w:r w:rsidRPr="0069271B">
              <w:t>истраживачки</w:t>
            </w:r>
            <w:proofErr w:type="spellEnd"/>
            <w:r w:rsidR="00BD2AB0">
              <w:t xml:space="preserve"> </w:t>
            </w:r>
            <w:proofErr w:type="spellStart"/>
            <w:r w:rsidRPr="0069271B">
              <w:t>рад</w:t>
            </w:r>
            <w:proofErr w:type="spellEnd"/>
            <w:r w:rsidRPr="0069271B">
              <w:rPr>
                <w:lang w:val="ru-RU"/>
              </w:rPr>
              <w:t xml:space="preserve">: </w:t>
            </w:r>
            <w:r w:rsidR="00BD2AB0">
              <w:t>2</w:t>
            </w:r>
          </w:p>
        </w:tc>
      </w:tr>
      <w:tr w:rsidR="002A0C12" w:rsidRPr="0069271B" w:rsidTr="00A31FFD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 w:rsidP="00EC77B6">
            <w:pPr>
              <w:snapToGrid w:val="0"/>
              <w:rPr>
                <w:lang w:val="ru-RU"/>
              </w:rPr>
            </w:pPr>
            <w:r w:rsidRPr="0069271B">
              <w:rPr>
                <w:b/>
                <w:bCs/>
                <w:lang w:val="sr-Cyrl-CS"/>
              </w:rPr>
              <w:t>Методе извођења наставе</w:t>
            </w:r>
            <w:r w:rsidR="00BD2AB0">
              <w:rPr>
                <w:b/>
                <w:bCs/>
              </w:rPr>
              <w:t xml:space="preserve"> </w:t>
            </w:r>
            <w:r w:rsidRPr="0069271B">
              <w:rPr>
                <w:lang w:val="sr-Cyrl-CS"/>
              </w:rPr>
              <w:t>Предавања, семинари</w:t>
            </w:r>
            <w:r w:rsidRPr="0069271B">
              <w:rPr>
                <w:lang w:val="ru-RU"/>
              </w:rPr>
              <w:t>, вежбе</w:t>
            </w:r>
          </w:p>
        </w:tc>
      </w:tr>
      <w:tr w:rsidR="002A0C12" w:rsidRPr="0069271B" w:rsidTr="00A31FFD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93A" w:rsidRPr="0069271B" w:rsidRDefault="0023693A" w:rsidP="0023693A">
            <w:pPr>
              <w:autoSpaceDE w:val="0"/>
              <w:snapToGrid w:val="0"/>
              <w:jc w:val="center"/>
              <w:rPr>
                <w:b/>
                <w:bCs/>
              </w:rPr>
            </w:pPr>
            <w:r w:rsidRPr="0069271B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23693A" w:rsidRPr="0069271B" w:rsidRDefault="0023693A" w:rsidP="0023693A">
            <w:pPr>
              <w:autoSpaceDE w:val="0"/>
              <w:snapToGrid w:val="0"/>
              <w:jc w:val="center"/>
              <w:rPr>
                <w:b/>
                <w:bCs/>
              </w:rPr>
            </w:pPr>
            <w:r w:rsidRPr="0069271B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(40%) и завршног теста (60%).</w:t>
            </w:r>
          </w:p>
          <w:p w:rsidR="002A0C12" w:rsidRPr="0069271B" w:rsidRDefault="002A0C12" w:rsidP="00DC793F">
            <w:pPr>
              <w:autoSpaceDE w:val="0"/>
              <w:snapToGrid w:val="0"/>
              <w:jc w:val="center"/>
              <w:rPr>
                <w:b/>
                <w:bCs/>
              </w:rPr>
            </w:pPr>
          </w:p>
        </w:tc>
      </w:tr>
      <w:tr w:rsidR="002A0C12" w:rsidRPr="0069271B" w:rsidTr="00A31FFD"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C12" w:rsidRPr="0069271B" w:rsidRDefault="002A0C12" w:rsidP="00A31FFD">
            <w:pPr>
              <w:autoSpaceDE w:val="0"/>
              <w:snapToGrid w:val="0"/>
              <w:rPr>
                <w:b/>
                <w:bCs/>
                <w:lang w:val="sr-Cyrl-CS"/>
              </w:rPr>
            </w:pPr>
          </w:p>
        </w:tc>
      </w:tr>
    </w:tbl>
    <w:p w:rsidR="002A0C12" w:rsidRPr="0069271B" w:rsidRDefault="002A0C12" w:rsidP="00A31FFD"/>
    <w:p w:rsidR="002A0C12" w:rsidRPr="0069271B" w:rsidRDefault="002A0C12" w:rsidP="00A31FFD">
      <w:pPr>
        <w:rPr>
          <w:lang w:val="sr-Cyrl-CS"/>
        </w:rPr>
      </w:pPr>
    </w:p>
    <w:sectPr w:rsidR="002A0C12" w:rsidRPr="0069271B" w:rsidSect="008B35E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3B69"/>
    <w:multiLevelType w:val="hybridMultilevel"/>
    <w:tmpl w:val="DA4E7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A4C45"/>
    <w:multiLevelType w:val="hybridMultilevel"/>
    <w:tmpl w:val="69960AAC"/>
    <w:lvl w:ilvl="0" w:tplc="F8F0C6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E5838"/>
    <w:rsid w:val="000F5A88"/>
    <w:rsid w:val="00100E0C"/>
    <w:rsid w:val="00183493"/>
    <w:rsid w:val="002019E6"/>
    <w:rsid w:val="0023693A"/>
    <w:rsid w:val="00263977"/>
    <w:rsid w:val="002A0C12"/>
    <w:rsid w:val="002B609E"/>
    <w:rsid w:val="002D4628"/>
    <w:rsid w:val="00303CCB"/>
    <w:rsid w:val="00367AE5"/>
    <w:rsid w:val="0040408A"/>
    <w:rsid w:val="0069271B"/>
    <w:rsid w:val="007C7B1F"/>
    <w:rsid w:val="007E6DD0"/>
    <w:rsid w:val="008B35E1"/>
    <w:rsid w:val="008B63C5"/>
    <w:rsid w:val="009A0D9D"/>
    <w:rsid w:val="00A31FFD"/>
    <w:rsid w:val="00AC55BD"/>
    <w:rsid w:val="00B92859"/>
    <w:rsid w:val="00B93903"/>
    <w:rsid w:val="00BD2AB0"/>
    <w:rsid w:val="00CB6BC1"/>
    <w:rsid w:val="00DC793F"/>
    <w:rsid w:val="00DE5838"/>
    <w:rsid w:val="00EA7FF6"/>
    <w:rsid w:val="00EB6F61"/>
    <w:rsid w:val="00EC77B6"/>
    <w:rsid w:val="00F63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5E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link w:val="Heading1Char"/>
    <w:uiPriority w:val="9"/>
    <w:qFormat/>
    <w:rsid w:val="00A31FF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-DefaultParagraphFont">
    <w:name w:val="WW-Default Paragraph Font"/>
    <w:rsid w:val="008B35E1"/>
  </w:style>
  <w:style w:type="character" w:styleId="Hyperlink">
    <w:name w:val="Hyperlink"/>
    <w:basedOn w:val="WW-DefaultParagraphFont"/>
    <w:rsid w:val="008B35E1"/>
    <w:rPr>
      <w:color w:val="0000FF"/>
      <w:u w:val="single"/>
    </w:rPr>
  </w:style>
  <w:style w:type="character" w:customStyle="1" w:styleId="ptbrand4">
    <w:name w:val="ptbrand4"/>
    <w:basedOn w:val="WW-DefaultParagraphFont"/>
    <w:rsid w:val="008B35E1"/>
  </w:style>
  <w:style w:type="paragraph" w:customStyle="1" w:styleId="Heading">
    <w:name w:val="Heading"/>
    <w:basedOn w:val="Normal"/>
    <w:next w:val="BodyText"/>
    <w:rsid w:val="008B35E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8B35E1"/>
    <w:pPr>
      <w:spacing w:after="120"/>
    </w:pPr>
  </w:style>
  <w:style w:type="paragraph" w:styleId="List">
    <w:name w:val="List"/>
    <w:basedOn w:val="BodyText"/>
    <w:rsid w:val="008B35E1"/>
    <w:rPr>
      <w:rFonts w:cs="Mangal"/>
    </w:rPr>
  </w:style>
  <w:style w:type="paragraph" w:styleId="Caption">
    <w:name w:val="caption"/>
    <w:basedOn w:val="Normal"/>
    <w:qFormat/>
    <w:rsid w:val="008B35E1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8B35E1"/>
    <w:pPr>
      <w:suppressLineNumbers/>
    </w:pPr>
    <w:rPr>
      <w:rFonts w:cs="Mangal"/>
    </w:rPr>
  </w:style>
  <w:style w:type="paragraph" w:styleId="BalloonText">
    <w:name w:val="Balloon Text"/>
    <w:basedOn w:val="Normal"/>
    <w:rsid w:val="008B35E1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8B35E1"/>
    <w:pPr>
      <w:suppressLineNumbers/>
    </w:pPr>
  </w:style>
  <w:style w:type="paragraph" w:customStyle="1" w:styleId="TableHeading">
    <w:name w:val="Table Heading"/>
    <w:basedOn w:val="TableContents"/>
    <w:rsid w:val="008B35E1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AC55BD"/>
    <w:pPr>
      <w:suppressAutoHyphens w:val="0"/>
      <w:spacing w:after="200" w:line="276" w:lineRule="auto"/>
      <w:ind w:left="720"/>
      <w:contextualSpacing/>
    </w:pPr>
    <w:rPr>
      <w:rFonts w:eastAsia="Calibri"/>
      <w:noProof/>
      <w:szCs w:val="28"/>
      <w:lang w:val="sr-Latn-CS" w:eastAsia="en-US"/>
    </w:rPr>
  </w:style>
  <w:style w:type="paragraph" w:customStyle="1" w:styleId="desc">
    <w:name w:val="desc"/>
    <w:basedOn w:val="Normal"/>
    <w:rsid w:val="00AC55BD"/>
    <w:pPr>
      <w:suppressAutoHyphens w:val="0"/>
      <w:spacing w:before="100" w:beforeAutospacing="1" w:after="100" w:afterAutospacing="1"/>
    </w:pPr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1FFD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A31FFD"/>
  </w:style>
  <w:style w:type="character" w:styleId="Emphasis">
    <w:name w:val="Emphasis"/>
    <w:basedOn w:val="DefaultParagraphFont"/>
    <w:uiPriority w:val="20"/>
    <w:qFormat/>
    <w:rsid w:val="00A31FFD"/>
    <w:rPr>
      <w:i/>
      <w:iCs/>
    </w:rPr>
  </w:style>
  <w:style w:type="character" w:customStyle="1" w:styleId="ft">
    <w:name w:val="ft"/>
    <w:basedOn w:val="DefaultParagraphFont"/>
    <w:rsid w:val="00A31FFD"/>
  </w:style>
  <w:style w:type="paragraph" w:customStyle="1" w:styleId="Title1">
    <w:name w:val="Title1"/>
    <w:basedOn w:val="Normal"/>
    <w:rsid w:val="00A31FFD"/>
    <w:pPr>
      <w:suppressAutoHyphens w:val="0"/>
      <w:spacing w:before="100" w:beforeAutospacing="1" w:after="100" w:afterAutospacing="1"/>
    </w:pPr>
    <w:rPr>
      <w:lang w:eastAsia="en-US"/>
    </w:rPr>
  </w:style>
  <w:style w:type="character" w:customStyle="1" w:styleId="jrnl">
    <w:name w:val="jrnl"/>
    <w:basedOn w:val="DefaultParagraphFont"/>
    <w:rsid w:val="00A31FFD"/>
  </w:style>
  <w:style w:type="paragraph" w:styleId="NoSpacing">
    <w:name w:val="No Spacing"/>
    <w:uiPriority w:val="1"/>
    <w:qFormat/>
    <w:rsid w:val="007C7B1F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6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med.ncbi.nlm.nih.gov/?sort=date&amp;term=Reli%C4%87+N&amp;cauthor_id=3118186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ubmed.ncbi.nlm.nih.gov/?sort=date&amp;term=Milo%C5%A1evi%C4%87+%C4%90eri%C4%87+A&amp;cauthor_id=3118186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ubmed.ncbi.nlm.nih.gov/?sort=date&amp;term=%C4%86irkovi%C4%87+A&amp;cauthor_id=31181862" TargetMode="External"/><Relationship Id="rId11" Type="http://schemas.openxmlformats.org/officeDocument/2006/relationships/hyperlink" Target="http://eu.wiley.com/WileyCDA/Section/id-302479.html?query=Helen+Chapel" TargetMode="External"/><Relationship Id="rId5" Type="http://schemas.openxmlformats.org/officeDocument/2006/relationships/hyperlink" Target="https://pubmed.ncbi.nlm.nih.gov/?sort=date&amp;term=Jankovi%C4%87+J&amp;cauthor_id=31181862" TargetMode="External"/><Relationship Id="rId10" Type="http://schemas.openxmlformats.org/officeDocument/2006/relationships/hyperlink" Target="https://doi.org/10.1016/B978-0-7020-6896-6.00108-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ubmed.ncbi.nlm.nih.gov/?sort=date&amp;term=Jankovi%C4%87+S&amp;cauthor_id=311818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1723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Имиџинг методе у неурологији (Неур_м02)</vt:lpstr>
    </vt:vector>
  </TitlesOfParts>
  <Company>Grizli777</Company>
  <LinksUpToDate>false</LinksUpToDate>
  <CharactersWithSpaces>11527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Имиџинг методе у неурологији (Неур_м02)</dc:title>
  <dc:creator>Branislava</dc:creator>
  <cp:lastModifiedBy>Mira Sefik</cp:lastModifiedBy>
  <cp:revision>5</cp:revision>
  <cp:lastPrinted>2010-11-13T15:01:00Z</cp:lastPrinted>
  <dcterms:created xsi:type="dcterms:W3CDTF">2021-12-20T22:03:00Z</dcterms:created>
  <dcterms:modified xsi:type="dcterms:W3CDTF">2021-12-20T22:05:00Z</dcterms:modified>
</cp:coreProperties>
</file>